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42" w:rsidRPr="00492847" w:rsidRDefault="00CB3017">
      <w:pPr>
        <w:jc w:val="center"/>
        <w:rPr>
          <w:b/>
        </w:rPr>
      </w:pPr>
      <w:r w:rsidRPr="00492847">
        <w:rPr>
          <w:b/>
        </w:rPr>
        <w:t xml:space="preserve">Анализ работы МУМО </w:t>
      </w:r>
      <w:r w:rsidR="00B30D20" w:rsidRPr="00492847">
        <w:rPr>
          <w:b/>
        </w:rPr>
        <w:t>учителей русского языка и литературы</w:t>
      </w:r>
    </w:p>
    <w:p w:rsidR="00550042" w:rsidRPr="00492847" w:rsidRDefault="004A4227">
      <w:pPr>
        <w:jc w:val="center"/>
      </w:pPr>
      <w:r>
        <w:rPr>
          <w:b/>
        </w:rPr>
        <w:t>за 2021 – 2022</w:t>
      </w:r>
      <w:bookmarkStart w:id="0" w:name="_GoBack"/>
      <w:bookmarkEnd w:id="0"/>
      <w:r w:rsidR="00B30D20" w:rsidRPr="00492847">
        <w:rPr>
          <w:b/>
        </w:rPr>
        <w:t xml:space="preserve"> учебный год.</w:t>
      </w:r>
    </w:p>
    <w:p w:rsidR="00550042" w:rsidRPr="00492847" w:rsidRDefault="00550042">
      <w:pPr>
        <w:jc w:val="both"/>
        <w:rPr>
          <w:b/>
        </w:rPr>
      </w:pPr>
    </w:p>
    <w:p w:rsidR="00550042" w:rsidRPr="00492847" w:rsidRDefault="00B30D20">
      <w:pPr>
        <w:contextualSpacing/>
        <w:jc w:val="both"/>
        <w:textAlignment w:val="baseline"/>
        <w:rPr>
          <w:rFonts w:eastAsia="Calibri"/>
          <w:b/>
        </w:rPr>
      </w:pPr>
      <w:r w:rsidRPr="00492847">
        <w:tab/>
        <w:t>Районное методическое объединение учителей русского языка и литературы  в прошедшем учебном году работало над темой</w:t>
      </w:r>
      <w:r w:rsidRPr="00492847">
        <w:rPr>
          <w:b/>
        </w:rPr>
        <w:t xml:space="preserve">: </w:t>
      </w:r>
      <w:r w:rsidR="001C2C26" w:rsidRPr="00492847">
        <w:rPr>
          <w:b/>
          <w:bCs/>
          <w:iCs/>
        </w:rPr>
        <w:t>«Развитие функциональной грамотности как одно из основных условий обеспечения качества образования в условиях реализации ФГОС третьего поколения</w:t>
      </w:r>
      <w:r w:rsidRPr="00492847">
        <w:rPr>
          <w:b/>
          <w:bCs/>
          <w:iCs/>
        </w:rPr>
        <w:t>»</w:t>
      </w:r>
      <w:r w:rsidRPr="00492847">
        <w:rPr>
          <w:rFonts w:eastAsia="Calibri"/>
          <w:b/>
        </w:rPr>
        <w:t>.</w:t>
      </w:r>
    </w:p>
    <w:p w:rsidR="00CB3017" w:rsidRPr="00492847" w:rsidRDefault="00CB3017" w:rsidP="00CB3017">
      <w:pPr>
        <w:shd w:val="clear" w:color="auto" w:fill="FFFFFF"/>
        <w:jc w:val="both"/>
        <w:rPr>
          <w:color w:val="000000"/>
          <w:u w:val="single"/>
          <w:shd w:val="clear" w:color="auto" w:fill="FFFFFF"/>
        </w:rPr>
      </w:pPr>
      <w:r w:rsidRPr="00492847">
        <w:rPr>
          <w:b/>
          <w:color w:val="000000"/>
          <w:u w:val="single"/>
          <w:shd w:val="clear" w:color="auto" w:fill="FFFFFF"/>
        </w:rPr>
        <w:t>задачи:</w:t>
      </w:r>
    </w:p>
    <w:p w:rsidR="00CB3017" w:rsidRPr="00492847" w:rsidRDefault="00CB3017" w:rsidP="00CB301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2847">
        <w:rPr>
          <w:rFonts w:ascii="Times New Roman" w:hAnsi="Times New Roman"/>
          <w:sz w:val="24"/>
          <w:szCs w:val="24"/>
        </w:rPr>
        <w:t>1. Повышение профессиональной квалификации учителей.</w:t>
      </w:r>
    </w:p>
    <w:p w:rsidR="00CB3017" w:rsidRPr="00492847" w:rsidRDefault="00CB3017" w:rsidP="00CB301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2847">
        <w:rPr>
          <w:rFonts w:ascii="Times New Roman" w:hAnsi="Times New Roman"/>
          <w:sz w:val="24"/>
          <w:szCs w:val="24"/>
        </w:rPr>
        <w:t>2.Применение современных педагогических технологий для планирования и реализации новых развивающих технологий, включающих в себя воспитательные, развивающие и обучающие цели.</w:t>
      </w:r>
    </w:p>
    <w:p w:rsidR="00CB3017" w:rsidRPr="00492847" w:rsidRDefault="00CB3017" w:rsidP="00CB301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2847">
        <w:rPr>
          <w:rFonts w:ascii="Times New Roman" w:hAnsi="Times New Roman"/>
          <w:sz w:val="24"/>
          <w:szCs w:val="24"/>
        </w:rPr>
        <w:t>3.Внедрение в педагогический процесс систем информационного обеспечения занятий.</w:t>
      </w:r>
    </w:p>
    <w:p w:rsidR="00CB3017" w:rsidRPr="00492847" w:rsidRDefault="00CB3017" w:rsidP="00CB301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2847">
        <w:rPr>
          <w:rFonts w:ascii="Times New Roman" w:hAnsi="Times New Roman"/>
          <w:sz w:val="24"/>
          <w:szCs w:val="24"/>
        </w:rPr>
        <w:t>4.Создание условий для развития творческих способностей учащихся.</w:t>
      </w:r>
    </w:p>
    <w:p w:rsidR="00CB3017" w:rsidRPr="00492847" w:rsidRDefault="00CB3017" w:rsidP="00CB301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2847">
        <w:rPr>
          <w:rFonts w:ascii="Times New Roman" w:hAnsi="Times New Roman"/>
          <w:sz w:val="24"/>
          <w:szCs w:val="24"/>
        </w:rPr>
        <w:t>5.Совершенствование работы учителей по подготовке учащихся к сдаче ЕГЭ и ОГЭ.</w:t>
      </w:r>
    </w:p>
    <w:p w:rsidR="00CB3017" w:rsidRPr="00492847" w:rsidRDefault="00CB3017" w:rsidP="00CB301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2847">
        <w:rPr>
          <w:rFonts w:ascii="Times New Roman" w:hAnsi="Times New Roman"/>
          <w:sz w:val="24"/>
          <w:szCs w:val="24"/>
        </w:rPr>
        <w:t>6.Направление методической работы на повышение мастерства учителей в условиях модернизации образования и на достижение ими положительных результатов обучения русскому языку и литературе.</w:t>
      </w:r>
    </w:p>
    <w:p w:rsidR="00CB3017" w:rsidRPr="00492847" w:rsidRDefault="00CB3017" w:rsidP="00CB301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2847">
        <w:rPr>
          <w:rFonts w:ascii="Times New Roman" w:hAnsi="Times New Roman"/>
          <w:sz w:val="24"/>
          <w:szCs w:val="24"/>
        </w:rPr>
        <w:t>7.Повышение эффективности практической направленности учебных занятий с целью развития читательской грамотности учащихся</w:t>
      </w:r>
    </w:p>
    <w:p w:rsidR="00550042" w:rsidRPr="00492847" w:rsidRDefault="00B30D20">
      <w:pPr>
        <w:ind w:firstLine="360"/>
        <w:contextualSpacing/>
        <w:jc w:val="both"/>
      </w:pPr>
      <w:r w:rsidRPr="00492847">
        <w:t>Главное внимание уделялось изучению нормативно – правовой и методической базы по ФГОС</w:t>
      </w:r>
      <w:r w:rsidR="001C2C26" w:rsidRPr="00492847">
        <w:t xml:space="preserve"> третьего поколения</w:t>
      </w:r>
      <w:r w:rsidRPr="00492847">
        <w:t>, отбору инновационных форм и методов образовательной деятельности, творческому подходу к проведенным урокам.</w:t>
      </w:r>
    </w:p>
    <w:p w:rsidR="00550042" w:rsidRPr="00492847" w:rsidRDefault="00B30D20">
      <w:pPr>
        <w:contextualSpacing/>
        <w:jc w:val="both"/>
      </w:pPr>
      <w:r w:rsidRPr="00492847">
        <w:tab/>
        <w:t xml:space="preserve">В течение года не удалось провести все запланированные мероприятия в связи с ограничениями по </w:t>
      </w:r>
      <w:proofErr w:type="spellStart"/>
      <w:r w:rsidRPr="00492847">
        <w:rPr>
          <w:lang w:val="en-US"/>
        </w:rPr>
        <w:t>Covid</w:t>
      </w:r>
      <w:proofErr w:type="spellEnd"/>
      <w:r w:rsidRPr="00492847">
        <w:t xml:space="preserve">, введенными </w:t>
      </w:r>
      <w:proofErr w:type="spellStart"/>
      <w:r w:rsidRPr="00492847">
        <w:t>Роспотребнадзором</w:t>
      </w:r>
      <w:proofErr w:type="spellEnd"/>
      <w:r w:rsidRPr="00492847">
        <w:t>. Но за этот период продолжалась вестись методическая работа учителей</w:t>
      </w:r>
      <w:proofErr w:type="gramStart"/>
      <w:r w:rsidRPr="00492847">
        <w:t xml:space="preserve"> :</w:t>
      </w:r>
      <w:proofErr w:type="gramEnd"/>
    </w:p>
    <w:p w:rsidR="00550042" w:rsidRPr="00492847" w:rsidRDefault="00B30D20">
      <w:pPr>
        <w:numPr>
          <w:ilvl w:val="0"/>
          <w:numId w:val="13"/>
        </w:numPr>
        <w:suppressAutoHyphens w:val="0"/>
        <w:spacing w:after="200"/>
        <w:jc w:val="both"/>
      </w:pPr>
      <w:r w:rsidRPr="00492847">
        <w:t>проводились методические уроки, приуроченные к юбилейным датам, проводились мероприятия, посвященные: Дню русского языка; Дню славянской письменности;</w:t>
      </w:r>
    </w:p>
    <w:p w:rsidR="00550042" w:rsidRPr="00492847" w:rsidRDefault="00B30D20">
      <w:pPr>
        <w:numPr>
          <w:ilvl w:val="0"/>
          <w:numId w:val="1"/>
        </w:numPr>
        <w:contextualSpacing/>
        <w:jc w:val="both"/>
      </w:pPr>
      <w:r w:rsidRPr="00492847">
        <w:t>составление олимпиадных заданий по русскому языку и литературе для учащихся школы;</w:t>
      </w:r>
    </w:p>
    <w:p w:rsidR="00550042" w:rsidRPr="00492847" w:rsidRDefault="00B30D20">
      <w:pPr>
        <w:numPr>
          <w:ilvl w:val="0"/>
          <w:numId w:val="1"/>
        </w:numPr>
        <w:contextualSpacing/>
        <w:jc w:val="both"/>
      </w:pPr>
      <w:r w:rsidRPr="00492847">
        <w:t>проверка олимпиадных заданий;</w:t>
      </w:r>
    </w:p>
    <w:p w:rsidR="00550042" w:rsidRPr="00492847" w:rsidRDefault="00B30D20">
      <w:pPr>
        <w:numPr>
          <w:ilvl w:val="0"/>
          <w:numId w:val="1"/>
        </w:numPr>
        <w:contextualSpacing/>
        <w:jc w:val="both"/>
      </w:pPr>
      <w:r w:rsidRPr="00492847">
        <w:t>составление контрольных работ за 1 четверти, за 1  полугодие для всех классов по разным программам;</w:t>
      </w:r>
    </w:p>
    <w:p w:rsidR="00550042" w:rsidRPr="00492847" w:rsidRDefault="00B30D20">
      <w:pPr>
        <w:numPr>
          <w:ilvl w:val="0"/>
          <w:numId w:val="1"/>
        </w:numPr>
        <w:contextualSpacing/>
        <w:jc w:val="both"/>
      </w:pPr>
      <w:r w:rsidRPr="00492847">
        <w:t>участие в районных и областных конкурсах и мероприятиях по предметам;</w:t>
      </w:r>
    </w:p>
    <w:p w:rsidR="00550042" w:rsidRPr="00492847" w:rsidRDefault="00B30D20">
      <w:pPr>
        <w:numPr>
          <w:ilvl w:val="0"/>
          <w:numId w:val="1"/>
        </w:numPr>
        <w:contextualSpacing/>
        <w:jc w:val="both"/>
      </w:pPr>
      <w:r w:rsidRPr="00492847">
        <w:t>составление пробных вариантов ОГЭ, ЕГЭ, ГВЭ для проведения пробных экзаменов ОГЭ, ЕГЭ;</w:t>
      </w:r>
    </w:p>
    <w:p w:rsidR="00550042" w:rsidRPr="00492847" w:rsidRDefault="00B30D20">
      <w:pPr>
        <w:numPr>
          <w:ilvl w:val="0"/>
          <w:numId w:val="1"/>
        </w:numPr>
        <w:contextualSpacing/>
        <w:jc w:val="both"/>
      </w:pPr>
      <w:r w:rsidRPr="00492847">
        <w:t>были проведены пробные экзамены для 9 и 11 классов по русскому языку, подведены результаты.</w:t>
      </w:r>
    </w:p>
    <w:p w:rsidR="001C2C26" w:rsidRPr="00492847" w:rsidRDefault="001C2C26">
      <w:pPr>
        <w:numPr>
          <w:ilvl w:val="0"/>
          <w:numId w:val="1"/>
        </w:numPr>
        <w:contextualSpacing/>
        <w:jc w:val="both"/>
      </w:pPr>
      <w:r w:rsidRPr="00492847">
        <w:t>Шла подготовка по проведении устного собеседования в 9 классе и итогового сочинения в 11 классе</w:t>
      </w:r>
    </w:p>
    <w:p w:rsidR="00550042" w:rsidRPr="00492847" w:rsidRDefault="00B30D20">
      <w:pPr>
        <w:ind w:left="360" w:firstLine="348"/>
        <w:contextualSpacing/>
        <w:jc w:val="both"/>
      </w:pPr>
      <w:r w:rsidRPr="00492847">
        <w:t>Школы участ</w:t>
      </w:r>
      <w:r w:rsidR="001C2C26" w:rsidRPr="00492847">
        <w:t>вовали в районных мероприятиях, посвящённых 200-летию со дня рождения Ф.М.Достоевского,</w:t>
      </w:r>
      <w:r w:rsidRPr="00492847">
        <w:t xml:space="preserve"> Всероссийском конкурсе сочинений, Всероссийском конкурсе сочинений «Без с</w:t>
      </w:r>
      <w:r w:rsidR="001C2C26" w:rsidRPr="00492847">
        <w:t xml:space="preserve">рока давности», </w:t>
      </w:r>
      <w:r w:rsidR="001C2C26" w:rsidRPr="00492847">
        <w:rPr>
          <w:lang w:val="en-US"/>
        </w:rPr>
        <w:t>VI</w:t>
      </w:r>
      <w:r w:rsidR="001C2C26" w:rsidRPr="00492847">
        <w:t xml:space="preserve"> Кирилло-Мефодиевских образовательных чтениях, рождественских образовательных чтениях.</w:t>
      </w:r>
    </w:p>
    <w:p w:rsidR="00550042" w:rsidRPr="00492847" w:rsidRDefault="00EC14F9">
      <w:pPr>
        <w:jc w:val="both"/>
      </w:pPr>
      <w:r w:rsidRPr="00492847">
        <w:t>В апреле  учащиеся 8-9 классов  участвовали в проверке знаний по функциональной грамотности, в том числе читательской. Показали неплохие результаты.</w:t>
      </w:r>
    </w:p>
    <w:p w:rsidR="00550042" w:rsidRPr="00492847" w:rsidRDefault="00B30D20">
      <w:pPr>
        <w:suppressAutoHyphens w:val="0"/>
        <w:spacing w:after="200" w:line="276" w:lineRule="auto"/>
        <w:ind w:firstLine="357"/>
        <w:contextualSpacing/>
        <w:jc w:val="both"/>
      </w:pPr>
      <w:r w:rsidRPr="00492847">
        <w:rPr>
          <w:b/>
        </w:rPr>
        <w:t>20 января 2021 года</w:t>
      </w:r>
      <w:r w:rsidRPr="00492847">
        <w:t xml:space="preserve"> во всех школах района было проведено тренировочное устное собеседование в 9 классах.</w:t>
      </w:r>
    </w:p>
    <w:p w:rsidR="00550042" w:rsidRPr="00492847" w:rsidRDefault="00B30D20">
      <w:pPr>
        <w:suppressAutoHyphens w:val="0"/>
        <w:spacing w:after="200" w:line="276" w:lineRule="auto"/>
        <w:ind w:firstLine="357"/>
        <w:contextualSpacing/>
        <w:jc w:val="both"/>
      </w:pPr>
      <w:r w:rsidRPr="00492847">
        <w:rPr>
          <w:b/>
        </w:rPr>
        <w:t>10 февраля2021 года</w:t>
      </w:r>
      <w:r w:rsidRPr="00492847">
        <w:t xml:space="preserve"> состоялся экзамен – устное собеседование в 9 классах.</w:t>
      </w:r>
    </w:p>
    <w:p w:rsidR="00550042" w:rsidRPr="00492847" w:rsidRDefault="00B30D20">
      <w:pPr>
        <w:suppressAutoHyphens w:val="0"/>
        <w:spacing w:after="200" w:line="276" w:lineRule="auto"/>
        <w:ind w:firstLine="357"/>
        <w:contextualSpacing/>
        <w:jc w:val="both"/>
      </w:pPr>
      <w:r w:rsidRPr="00492847">
        <w:t>В школах в феврале и марте состоялись пробные ОГЭ и ЕГЭ.</w:t>
      </w:r>
    </w:p>
    <w:p w:rsidR="00550042" w:rsidRPr="00492847" w:rsidRDefault="00B30D20" w:rsidP="001C2C26">
      <w:pPr>
        <w:suppressAutoHyphens w:val="0"/>
        <w:spacing w:after="200" w:line="276" w:lineRule="auto"/>
        <w:contextualSpacing/>
        <w:jc w:val="both"/>
      </w:pPr>
      <w:r w:rsidRPr="00492847">
        <w:lastRenderedPageBreak/>
        <w:tab/>
      </w:r>
    </w:p>
    <w:p w:rsidR="00550042" w:rsidRPr="00492847" w:rsidRDefault="00EC14F9">
      <w:pPr>
        <w:jc w:val="both"/>
      </w:pPr>
      <w:r w:rsidRPr="00492847">
        <w:t>В 2021-2022 учебном году было проведено два онлайн заседания, на которых присутствовало 72% педагогов нашего МУМО.</w:t>
      </w:r>
    </w:p>
    <w:p w:rsidR="00EC14F9" w:rsidRPr="00492847" w:rsidRDefault="00EC14F9" w:rsidP="00EC14F9">
      <w:pPr>
        <w:jc w:val="both"/>
      </w:pPr>
      <w:r w:rsidRPr="00492847">
        <w:t>Первое заседание состоялось 19 октября 2021 года</w:t>
      </w:r>
    </w:p>
    <w:p w:rsidR="00EC14F9" w:rsidRPr="00492847" w:rsidRDefault="00EC14F9" w:rsidP="00EC14F9">
      <w:pPr>
        <w:spacing w:after="120"/>
        <w:jc w:val="both"/>
        <w:rPr>
          <w:rFonts w:eastAsiaTheme="minorEastAsia"/>
          <w:lang w:eastAsia="ru-RU"/>
        </w:rPr>
      </w:pPr>
      <w:r w:rsidRPr="00492847">
        <w:rPr>
          <w:rFonts w:eastAsiaTheme="minorEastAsia"/>
          <w:lang w:eastAsia="ru-RU"/>
        </w:rPr>
        <w:t>Тема: Основные задачи работы методического объединения учителей русского языка и литературы в новом учебном году</w:t>
      </w:r>
    </w:p>
    <w:p w:rsidR="00EC14F9" w:rsidRPr="00492847" w:rsidRDefault="00EC14F9" w:rsidP="00EC14F9">
      <w:pPr>
        <w:spacing w:after="120"/>
        <w:jc w:val="both"/>
        <w:rPr>
          <w:rFonts w:eastAsiaTheme="minorEastAsia"/>
          <w:lang w:eastAsia="ru-RU"/>
        </w:rPr>
      </w:pPr>
      <w:r w:rsidRPr="00492847">
        <w:rPr>
          <w:rFonts w:eastAsiaTheme="minorEastAsia"/>
          <w:lang w:eastAsia="ru-RU"/>
        </w:rPr>
        <w:t>Цель: Определить роль и задачи методического объединения в рамках новых стратегических задач ФГОС третьего поколения.</w:t>
      </w:r>
    </w:p>
    <w:p w:rsidR="00550042" w:rsidRPr="00492847" w:rsidRDefault="003E2C41">
      <w:pPr>
        <w:jc w:val="both"/>
      </w:pPr>
      <w:r w:rsidRPr="00492847">
        <w:t>Второе заседание состоялось 29 марта 2022 года</w:t>
      </w:r>
    </w:p>
    <w:p w:rsidR="00550042" w:rsidRPr="00492847" w:rsidRDefault="00550042">
      <w:pPr>
        <w:jc w:val="both"/>
      </w:pPr>
    </w:p>
    <w:p w:rsidR="003E2C41" w:rsidRPr="00492847" w:rsidRDefault="003E2C41" w:rsidP="003E2C41">
      <w:pPr>
        <w:suppressAutoHyphens w:val="0"/>
        <w:spacing w:after="200" w:line="276" w:lineRule="auto"/>
      </w:pPr>
      <w:r w:rsidRPr="00492847">
        <w:t>Тема: Повышение уровня читательской грамотности в условиях реализации нового ФГОС</w:t>
      </w:r>
    </w:p>
    <w:p w:rsidR="003E2C41" w:rsidRPr="00492847" w:rsidRDefault="003E2C41" w:rsidP="003E2C41">
      <w:pPr>
        <w:suppressAutoHyphens w:val="0"/>
        <w:spacing w:after="200" w:line="276" w:lineRule="auto"/>
      </w:pPr>
      <w:r w:rsidRPr="00492847">
        <w:t>Цель:</w:t>
      </w:r>
      <w:r w:rsidR="00CB3017" w:rsidRPr="00492847">
        <w:t xml:space="preserve"> Способствовать развитию творческого потенциала учителя в рамках работы по формированию читательской грамотности учащихся.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5"/>
        <w:gridCol w:w="3556"/>
        <w:gridCol w:w="2684"/>
      </w:tblGrid>
      <w:tr w:rsidR="00492847" w:rsidRPr="00492847" w:rsidTr="003141DB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pPr>
              <w:jc w:val="center"/>
            </w:pPr>
            <w:r w:rsidRPr="00492847">
              <w:t>Направления методической работы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pPr>
              <w:jc w:val="center"/>
            </w:pPr>
            <w:r w:rsidRPr="00492847">
              <w:t>Мероприятия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pPr>
              <w:jc w:val="center"/>
            </w:pPr>
            <w:r w:rsidRPr="00492847">
              <w:t xml:space="preserve">Результат </w:t>
            </w:r>
          </w:p>
        </w:tc>
      </w:tr>
      <w:tr w:rsidR="00492847" w:rsidRPr="00492847" w:rsidTr="003141DB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pPr>
              <w:jc w:val="center"/>
              <w:rPr>
                <w:b/>
              </w:rPr>
            </w:pPr>
            <w:r w:rsidRPr="00492847">
              <w:rPr>
                <w:b/>
              </w:rPr>
              <w:t>Организационно-методическая работа</w:t>
            </w:r>
          </w:p>
        </w:tc>
      </w:tr>
      <w:tr w:rsidR="00492847" w:rsidRPr="00492847" w:rsidTr="003141DB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pPr>
              <w:shd w:val="clear" w:color="auto" w:fill="FFFFFF"/>
              <w:ind w:left="360"/>
            </w:pPr>
            <w:r w:rsidRPr="00492847">
              <w:t>Рассмотрение и принятие рабочих программ по предметам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47" w:rsidRPr="00492847" w:rsidRDefault="00492847" w:rsidP="003141DB">
            <w:pPr>
              <w:contextualSpacing/>
            </w:pPr>
            <w:r w:rsidRPr="00492847">
              <w:t xml:space="preserve">Подготовка рабочих программ, КТП </w:t>
            </w:r>
          </w:p>
          <w:p w:rsidR="00492847" w:rsidRPr="00492847" w:rsidRDefault="00492847" w:rsidP="003141DB">
            <w:pPr>
              <w:ind w:left="720"/>
              <w:contextualSpacing/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pPr>
              <w:contextualSpacing/>
            </w:pPr>
            <w:r w:rsidRPr="00492847">
              <w:t>Утверждение рабочих программ,  КТП, факультативных / элективных / курсов, курсов внеурочной деятельности в 5, 6,7  классах (ФГОС)</w:t>
            </w:r>
          </w:p>
        </w:tc>
      </w:tr>
      <w:tr w:rsidR="00492847" w:rsidRPr="00492847" w:rsidTr="003141DB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pPr>
              <w:shd w:val="clear" w:color="auto" w:fill="FFFFFF"/>
              <w:ind w:left="360"/>
            </w:pPr>
            <w:r w:rsidRPr="00492847">
              <w:t>Знакомст</w:t>
            </w:r>
            <w:r>
              <w:t>во с демоверсиями ОГЭ И ЕГЭ 2022</w:t>
            </w:r>
            <w:r w:rsidRPr="00492847">
              <w:t xml:space="preserve"> г. на сайте ФИПИ. Изменения в ЕГЭ по русскому языку.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pPr>
              <w:spacing w:after="120"/>
              <w:ind w:left="915"/>
              <w:contextualSpacing/>
            </w:pPr>
            <w:r w:rsidRPr="00492847">
              <w:t>Выступление на ШМО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pPr>
              <w:shd w:val="clear" w:color="auto" w:fill="FFFFFF"/>
              <w:spacing w:before="30" w:after="30"/>
              <w:contextualSpacing/>
              <w:rPr>
                <w:color w:val="000000"/>
              </w:rPr>
            </w:pPr>
            <w:r w:rsidRPr="00492847">
              <w:rPr>
                <w:color w:val="000000"/>
              </w:rPr>
              <w:t xml:space="preserve">Корректировка методической работы </w:t>
            </w:r>
            <w:proofErr w:type="gramStart"/>
            <w:r w:rsidRPr="00492847">
              <w:rPr>
                <w:color w:val="000000"/>
              </w:rPr>
              <w:t xml:space="preserve">по подготовке учащихся к экзаменам в соответствии с </w:t>
            </w:r>
            <w:r w:rsidRPr="00492847">
              <w:t>изменениями по изучаемым предметам</w:t>
            </w:r>
            <w:proofErr w:type="gramEnd"/>
          </w:p>
        </w:tc>
      </w:tr>
      <w:tr w:rsidR="00492847" w:rsidRPr="00492847" w:rsidTr="003141DB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47" w:rsidRPr="00492847" w:rsidRDefault="00492847" w:rsidP="003141DB">
            <w:pPr>
              <w:rPr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47" w:rsidRPr="00492847" w:rsidRDefault="00492847" w:rsidP="003141DB">
            <w:pPr>
              <w:pStyle w:val="aa"/>
              <w:spacing w:after="120"/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47" w:rsidRPr="00492847" w:rsidRDefault="00492847" w:rsidP="003141DB">
            <w:pPr>
              <w:shd w:val="clear" w:color="auto" w:fill="FFFFFF"/>
              <w:spacing w:before="30" w:after="30"/>
              <w:ind w:left="720"/>
              <w:contextualSpacing/>
            </w:pPr>
          </w:p>
        </w:tc>
      </w:tr>
      <w:tr w:rsidR="00492847" w:rsidRPr="00492847" w:rsidTr="003141DB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pPr>
              <w:jc w:val="center"/>
              <w:rPr>
                <w:b/>
              </w:rPr>
            </w:pPr>
            <w:r w:rsidRPr="00492847">
              <w:tab/>
            </w:r>
            <w:r w:rsidRPr="00492847">
              <w:rPr>
                <w:b/>
              </w:rPr>
              <w:t>Учебно-методическая работа</w:t>
            </w:r>
          </w:p>
        </w:tc>
      </w:tr>
      <w:tr w:rsidR="00492847" w:rsidRPr="00492847" w:rsidTr="003141DB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47" w:rsidRPr="00492847" w:rsidRDefault="00492847" w:rsidP="003141DB">
            <w:r w:rsidRPr="00492847">
              <w:t>Создание условий для совершенствования профессионализма и педагогического мастерства педагогов в условиях перехода на ФГОС;</w:t>
            </w:r>
          </w:p>
          <w:p w:rsidR="00492847" w:rsidRPr="00492847" w:rsidRDefault="00492847" w:rsidP="003141DB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r w:rsidRPr="00492847">
              <w:t>-Проведение Всероссийских   олимпиад  по русскому языку и литературе;</w:t>
            </w:r>
          </w:p>
          <w:p w:rsidR="00492847" w:rsidRPr="00492847" w:rsidRDefault="00492847" w:rsidP="003141DB">
            <w:r w:rsidRPr="00492847">
              <w:t>- участие во всероссийско</w:t>
            </w:r>
            <w:r>
              <w:t>м конкурсе сочинений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r w:rsidRPr="00492847">
              <w:t>Протоколы об итогах указанных мероприятий</w:t>
            </w:r>
          </w:p>
        </w:tc>
      </w:tr>
      <w:tr w:rsidR="00492847" w:rsidRPr="00492847" w:rsidTr="003141DB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r w:rsidRPr="00492847">
              <w:t>Выявление лучших педагогических практик.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pPr>
              <w:contextualSpacing/>
            </w:pPr>
            <w:r w:rsidRPr="00492847">
              <w:t xml:space="preserve">Оформление   методической «копилки» на сайтах. 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r w:rsidRPr="00492847">
              <w:t>Размещение лучших уроков на сайтах;</w:t>
            </w:r>
          </w:p>
          <w:p w:rsidR="00492847" w:rsidRPr="00492847" w:rsidRDefault="00492847" w:rsidP="003141DB">
            <w:r w:rsidRPr="00492847">
              <w:t xml:space="preserve"> создание «Методической копилки» по русскому языку и литературе</w:t>
            </w:r>
          </w:p>
        </w:tc>
      </w:tr>
      <w:tr w:rsidR="00492847" w:rsidRPr="00492847" w:rsidTr="003141DB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47" w:rsidRPr="00492847" w:rsidRDefault="00492847" w:rsidP="003141DB">
            <w:r w:rsidRPr="00492847">
              <w:t>Реализация системно–</w:t>
            </w:r>
            <w:proofErr w:type="spellStart"/>
            <w:r w:rsidRPr="00492847">
              <w:t>деятельностного</w:t>
            </w:r>
            <w:proofErr w:type="spellEnd"/>
            <w:r w:rsidRPr="00492847">
              <w:t xml:space="preserve"> и дифференцированного подхода в образовательный </w:t>
            </w:r>
            <w:r w:rsidRPr="00492847">
              <w:lastRenderedPageBreak/>
              <w:t>процесс.</w:t>
            </w:r>
          </w:p>
          <w:p w:rsidR="00492847" w:rsidRPr="00492847" w:rsidRDefault="00492847" w:rsidP="003141DB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r w:rsidRPr="00492847">
              <w:lastRenderedPageBreak/>
              <w:t>Проведение открытых учебных занятий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r w:rsidRPr="00492847">
              <w:t>Конспекты уроков.</w:t>
            </w:r>
          </w:p>
        </w:tc>
      </w:tr>
      <w:tr w:rsidR="00492847" w:rsidRPr="00492847" w:rsidTr="003141DB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r w:rsidRPr="00492847">
              <w:lastRenderedPageBreak/>
              <w:t>Создание условий для совершенствования профессионализма и педагогического мастерства педагогов в условиях перехода на ФГОС</w:t>
            </w:r>
            <w:r>
              <w:t xml:space="preserve"> третьего поколения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r w:rsidRPr="00492847">
              <w:t>Подготовка и проведение олимпиад, предметных недель.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r w:rsidRPr="00492847">
              <w:t>Дипломы, грамоты, сертификаты победителей, призеров, участников.</w:t>
            </w:r>
          </w:p>
          <w:p w:rsidR="00492847" w:rsidRPr="00492847" w:rsidRDefault="00492847" w:rsidP="003141DB">
            <w:r w:rsidRPr="00492847">
              <w:t>Справки об итогах указанных мероприятий</w:t>
            </w:r>
          </w:p>
        </w:tc>
      </w:tr>
      <w:tr w:rsidR="00492847" w:rsidRPr="00492847" w:rsidTr="003141DB">
        <w:trPr>
          <w:trHeight w:val="16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pPr>
              <w:rPr>
                <w:highlight w:val="yellow"/>
              </w:rPr>
            </w:pPr>
            <w:r w:rsidRPr="00492847">
              <w:t>Подготовка победителей школьного этапа олимпиады школьников к муниципальному этапу.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47" w:rsidRPr="00492847" w:rsidRDefault="00492847" w:rsidP="003141DB">
            <w:pPr>
              <w:contextualSpacing/>
            </w:pPr>
            <w:r w:rsidRPr="00492847">
              <w:t xml:space="preserve">Подготовка учащихся, победителей школьного этапа олимпиад  по русскому языку и литературе к участию на муниципальном уровне. </w:t>
            </w:r>
          </w:p>
          <w:p w:rsidR="00492847" w:rsidRPr="00492847" w:rsidRDefault="00492847" w:rsidP="003141DB">
            <w:pPr>
              <w:ind w:left="720"/>
              <w:contextualSpacing/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pPr>
              <w:contextualSpacing/>
            </w:pPr>
            <w:r w:rsidRPr="00492847">
              <w:t>Подготовка учащихся</w:t>
            </w:r>
          </w:p>
        </w:tc>
      </w:tr>
      <w:tr w:rsidR="00492847" w:rsidRPr="00492847" w:rsidTr="003141DB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r w:rsidRPr="00492847">
              <w:t>Повышение профессионального уровня мастерства педагогов</w:t>
            </w:r>
            <w:proofErr w:type="gramStart"/>
            <w:r w:rsidRPr="00492847">
              <w:t xml:space="preserve"> .</w:t>
            </w:r>
            <w:proofErr w:type="gramEnd"/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47" w:rsidRPr="00492847" w:rsidRDefault="00492847" w:rsidP="003141DB">
            <w:pPr>
              <w:pStyle w:val="aa"/>
              <w:ind w:left="0"/>
            </w:pPr>
            <w:r w:rsidRPr="00492847">
              <w:t xml:space="preserve">Выступление педагогов на РМО. </w:t>
            </w:r>
          </w:p>
          <w:p w:rsidR="00492847" w:rsidRPr="00492847" w:rsidRDefault="00492847" w:rsidP="003141DB">
            <w:pPr>
              <w:ind w:left="720"/>
              <w:contextualSpacing/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r w:rsidRPr="00492847">
              <w:t>Методические разработки, рекомендации.</w:t>
            </w:r>
          </w:p>
        </w:tc>
      </w:tr>
      <w:tr w:rsidR="00492847" w:rsidRPr="00492847" w:rsidTr="003141DB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pPr>
              <w:rPr>
                <w:bCs/>
              </w:rPr>
            </w:pPr>
            <w:r w:rsidRPr="00492847">
              <w:rPr>
                <w:bCs/>
              </w:rPr>
              <w:t>Систематизация и обновление банк ЦОР.</w:t>
            </w:r>
          </w:p>
          <w:p w:rsidR="00492847" w:rsidRPr="00492847" w:rsidRDefault="00492847" w:rsidP="003141DB">
            <w:pPr>
              <w:rPr>
                <w:bCs/>
                <w:highlight w:val="yellow"/>
              </w:rPr>
            </w:pPr>
            <w:r w:rsidRPr="00492847">
              <w:rPr>
                <w:bCs/>
              </w:rPr>
              <w:t xml:space="preserve"> Пополнение банка УМК по подготовке к ГИА.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pPr>
              <w:contextualSpacing/>
            </w:pPr>
            <w:r w:rsidRPr="00492847">
              <w:t>Выступление педагогов на РМО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r w:rsidRPr="00492847">
              <w:t>Рекомендации по</w:t>
            </w:r>
            <w:r w:rsidRPr="00492847">
              <w:rPr>
                <w:bCs/>
              </w:rPr>
              <w:t xml:space="preserve"> подготовки к ЕГЭ и ГИА.</w:t>
            </w:r>
          </w:p>
        </w:tc>
      </w:tr>
      <w:tr w:rsidR="00492847" w:rsidRPr="00492847" w:rsidTr="003141DB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pPr>
              <w:rPr>
                <w:bCs/>
              </w:rPr>
            </w:pPr>
            <w:r w:rsidRPr="00492847">
              <w:rPr>
                <w:bCs/>
              </w:rPr>
              <w:t>Проведение анализа контрольных срезов, результатов  итоговой аттестации по предмету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pPr>
              <w:contextualSpacing/>
            </w:pPr>
            <w:r w:rsidRPr="00492847">
              <w:t>Отбор материала для к/</w:t>
            </w:r>
            <w:proofErr w:type="gramStart"/>
            <w:r w:rsidRPr="00492847">
              <w:t>р</w:t>
            </w:r>
            <w:proofErr w:type="gramEnd"/>
            <w:r w:rsidRPr="00492847">
              <w:t>; анализ контрольных работ.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r w:rsidRPr="00492847">
              <w:t>Графики входной, промежуточной, итоговой аттестации учащихся.</w:t>
            </w:r>
          </w:p>
        </w:tc>
      </w:tr>
      <w:tr w:rsidR="00492847" w:rsidRPr="00492847" w:rsidTr="003141DB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pPr>
              <w:rPr>
                <w:bCs/>
              </w:rPr>
            </w:pPr>
            <w:r w:rsidRPr="00492847">
              <w:rPr>
                <w:bCs/>
              </w:rPr>
              <w:t>Анализ ВПР по русскому языку и литературе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pPr>
              <w:contextualSpacing/>
            </w:pPr>
            <w:r w:rsidRPr="00492847">
              <w:t>Анализ ВПР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r w:rsidRPr="00492847">
              <w:t>Корректировка работы.</w:t>
            </w:r>
          </w:p>
        </w:tc>
      </w:tr>
      <w:tr w:rsidR="00492847" w:rsidRPr="00492847" w:rsidTr="003141DB"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284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Аналитико-диагностическая работа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47" w:rsidRPr="00492847" w:rsidRDefault="00492847" w:rsidP="003141DB"/>
        </w:tc>
      </w:tr>
      <w:tr w:rsidR="00492847" w:rsidRPr="00492847" w:rsidTr="003141DB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47" w:rsidRPr="00492847" w:rsidRDefault="00492847" w:rsidP="003141DB">
            <w:pPr>
              <w:shd w:val="clear" w:color="auto" w:fill="FFFFFF"/>
            </w:pPr>
            <w:r w:rsidRPr="00492847">
              <w:t>Концентрирование основных сил РМО в направлении повышения качества обучения, воспитания и развития школьников.</w:t>
            </w:r>
          </w:p>
          <w:p w:rsidR="00492847" w:rsidRPr="00492847" w:rsidRDefault="00492847" w:rsidP="003141DB">
            <w:pPr>
              <w:shd w:val="clear" w:color="auto" w:fill="FFFFFF"/>
              <w:ind w:left="36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r w:rsidRPr="00492847">
              <w:t>Изучение результатов работы РМО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r w:rsidRPr="00492847">
              <w:t>Пе</w:t>
            </w:r>
            <w:r>
              <w:t>рспективный план работы на  2022-2023</w:t>
            </w:r>
            <w:r w:rsidRPr="00492847">
              <w:t xml:space="preserve"> учебный год</w:t>
            </w:r>
          </w:p>
        </w:tc>
      </w:tr>
      <w:tr w:rsidR="00492847" w:rsidRPr="00492847" w:rsidTr="003141DB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47" w:rsidRPr="00492847" w:rsidRDefault="00492847" w:rsidP="003141DB">
            <w:pPr>
              <w:shd w:val="clear" w:color="auto" w:fill="FFFFFF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47" w:rsidRPr="00492847" w:rsidRDefault="00492847" w:rsidP="003141DB"/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47" w:rsidRPr="00492847" w:rsidRDefault="00492847" w:rsidP="003141DB"/>
        </w:tc>
      </w:tr>
      <w:tr w:rsidR="00492847" w:rsidRPr="00492847" w:rsidTr="003141DB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r w:rsidRPr="00492847">
              <w:t xml:space="preserve">Анализ типичных затруднений учащихся на основе методических рекомендаций для учителей на сайте ФИПИ, подготовленных на основе анализа типичных ошибок участников ЕГЭ и ОГЭ  по русскому языку и литературе.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47" w:rsidRPr="00492847" w:rsidRDefault="00492847" w:rsidP="003141DB">
            <w:pPr>
              <w:tabs>
                <w:tab w:val="left" w:pos="465"/>
              </w:tabs>
              <w:jc w:val="both"/>
            </w:pPr>
            <w:r w:rsidRPr="00492847">
              <w:t>Мониторинг подготовки к ОГЭ и ЕГЭ;</w:t>
            </w:r>
          </w:p>
          <w:p w:rsidR="00492847" w:rsidRPr="00492847" w:rsidRDefault="00492847" w:rsidP="003141DB">
            <w:pPr>
              <w:tabs>
                <w:tab w:val="left" w:pos="465"/>
              </w:tabs>
              <w:ind w:left="720"/>
              <w:contextualSpacing/>
              <w:jc w:val="both"/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47" w:rsidRPr="00492847" w:rsidRDefault="00492847" w:rsidP="003141DB">
            <w:pPr>
              <w:shd w:val="clear" w:color="auto" w:fill="FFFFFF"/>
              <w:spacing w:before="30" w:after="30"/>
              <w:rPr>
                <w:color w:val="000000"/>
              </w:rPr>
            </w:pPr>
            <w:r w:rsidRPr="00492847">
              <w:rPr>
                <w:color w:val="000000"/>
              </w:rPr>
              <w:t xml:space="preserve">Корректировка методической работы педагогов по подготовке учащихся к экзаменам в соответствии с рекомендациями, данными  на сайте ФИПИ. </w:t>
            </w:r>
          </w:p>
          <w:p w:rsidR="00492847" w:rsidRPr="00492847" w:rsidRDefault="00492847" w:rsidP="003141DB">
            <w:pPr>
              <w:shd w:val="clear" w:color="auto" w:fill="FFFFFF"/>
              <w:spacing w:before="30" w:after="30"/>
            </w:pPr>
          </w:p>
        </w:tc>
      </w:tr>
    </w:tbl>
    <w:p w:rsidR="00492847" w:rsidRPr="00492847" w:rsidRDefault="00492847" w:rsidP="00492847">
      <w:pPr>
        <w:jc w:val="center"/>
        <w:rPr>
          <w:b/>
        </w:rPr>
      </w:pPr>
    </w:p>
    <w:p w:rsidR="00492847" w:rsidRPr="00492847" w:rsidRDefault="00492847" w:rsidP="00492847">
      <w:pPr>
        <w:jc w:val="center"/>
        <w:rPr>
          <w:b/>
        </w:rPr>
      </w:pPr>
      <w:r w:rsidRPr="00492847">
        <w:rPr>
          <w:b/>
        </w:rPr>
        <w:t>Проектная деятельность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4"/>
        <w:gridCol w:w="3013"/>
        <w:gridCol w:w="3324"/>
      </w:tblGrid>
      <w:tr w:rsidR="00492847" w:rsidRPr="00492847" w:rsidTr="003141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pPr>
              <w:rPr>
                <w:bCs/>
              </w:rPr>
            </w:pPr>
            <w:r w:rsidRPr="00492847">
              <w:rPr>
                <w:bCs/>
              </w:rPr>
              <w:t xml:space="preserve">Подготовка учащихся 9 классов к проектной </w:t>
            </w:r>
            <w:r w:rsidRPr="00492847">
              <w:rPr>
                <w:bCs/>
              </w:rPr>
              <w:lastRenderedPageBreak/>
              <w:t>деятельности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pPr>
              <w:contextualSpacing/>
              <w:jc w:val="center"/>
            </w:pPr>
            <w:r w:rsidRPr="00492847">
              <w:lastRenderedPageBreak/>
              <w:t>Защита проектов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47" w:rsidRPr="00492847" w:rsidRDefault="00492847" w:rsidP="003141DB">
            <w:r w:rsidRPr="00492847">
              <w:rPr>
                <w:color w:val="000000" w:themeColor="text1"/>
              </w:rPr>
              <w:t xml:space="preserve">Представление проектов </w:t>
            </w:r>
          </w:p>
        </w:tc>
      </w:tr>
    </w:tbl>
    <w:p w:rsidR="00492847" w:rsidRPr="00492847" w:rsidRDefault="00492847" w:rsidP="00492847">
      <w:pPr>
        <w:jc w:val="center"/>
        <w:rPr>
          <w:b/>
        </w:rPr>
      </w:pPr>
    </w:p>
    <w:p w:rsidR="00492847" w:rsidRPr="00492847" w:rsidRDefault="00492847" w:rsidP="00492847">
      <w:pPr>
        <w:shd w:val="clear" w:color="auto" w:fill="FFFFFF"/>
        <w:jc w:val="both"/>
        <w:rPr>
          <w:color w:val="000000"/>
        </w:rPr>
      </w:pPr>
      <w:r w:rsidRPr="00492847">
        <w:rPr>
          <w:color w:val="000000"/>
        </w:rPr>
        <w:tab/>
        <w:t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</w:t>
      </w:r>
    </w:p>
    <w:p w:rsidR="00492847" w:rsidRPr="00492847" w:rsidRDefault="00492847" w:rsidP="00492847">
      <w:pPr>
        <w:shd w:val="clear" w:color="auto" w:fill="FFFFFF"/>
        <w:jc w:val="both"/>
      </w:pPr>
      <w:r w:rsidRPr="00492847">
        <w:rPr>
          <w:color w:val="000000"/>
        </w:rPr>
        <w:t>           </w:t>
      </w:r>
      <w:r w:rsidRPr="00492847">
        <w:t>Одним из важных аспектов  в деятельности МО является  изучение и анализ итоговой аттестации выпускников по  русскому языку (обязательный экзамен), литературе (экзамены по выбору).</w:t>
      </w:r>
    </w:p>
    <w:p w:rsidR="00492847" w:rsidRPr="00492847" w:rsidRDefault="00492847" w:rsidP="00492847">
      <w:pPr>
        <w:shd w:val="clear" w:color="auto" w:fill="FFFFFF"/>
        <w:jc w:val="both"/>
        <w:rPr>
          <w:color w:val="000000"/>
        </w:rPr>
      </w:pPr>
      <w:r w:rsidRPr="00492847">
        <w:rPr>
          <w:color w:val="000000"/>
        </w:rPr>
        <w:t xml:space="preserve">  Опыт и разработки учителей нашли отражение в темах самообразования. На заседаниях РМО</w:t>
      </w:r>
      <w:r>
        <w:rPr>
          <w:color w:val="000000"/>
        </w:rPr>
        <w:t xml:space="preserve">, по возможности, </w:t>
      </w:r>
      <w:r w:rsidRPr="00492847">
        <w:rPr>
          <w:color w:val="000000"/>
        </w:rPr>
        <w:t xml:space="preserve"> </w:t>
      </w:r>
      <w:r>
        <w:rPr>
          <w:color w:val="000000"/>
        </w:rPr>
        <w:t>учителя делятся опытом подготовки учащихся к ГИА</w:t>
      </w:r>
      <w:r w:rsidRPr="00492847">
        <w:rPr>
          <w:color w:val="000000"/>
        </w:rPr>
        <w:t>.  Темы для самообразования, выбранные педагогами РМО, свидетельствуют о том, что учителя понимают всю важность задач, стоящих перед ними. В формулировках проблем, решаемых учителями, раскрываются новые подходы к образовательной деятельности. Главным в работе учителя считают заинтересовать ребят предметом, помочь им проявить себя творчески, дать ученикам свободно развиваться.</w:t>
      </w:r>
    </w:p>
    <w:p w:rsidR="00492847" w:rsidRPr="00492847" w:rsidRDefault="00492847" w:rsidP="00492847">
      <w:pPr>
        <w:shd w:val="clear" w:color="auto" w:fill="FFFFFF"/>
        <w:jc w:val="both"/>
        <w:rPr>
          <w:color w:val="000000"/>
        </w:rPr>
      </w:pPr>
      <w:r w:rsidRPr="00492847">
        <w:rPr>
          <w:color w:val="000000"/>
        </w:rPr>
        <w:tab/>
        <w:t xml:space="preserve">В течение учебного года учителя-предметники повышали свою квалификацию также и через организацию </w:t>
      </w:r>
      <w:proofErr w:type="spellStart"/>
      <w:r w:rsidRPr="00492847">
        <w:rPr>
          <w:color w:val="000000"/>
        </w:rPr>
        <w:t>взаимопосещений</w:t>
      </w:r>
      <w:proofErr w:type="spellEnd"/>
      <w:r w:rsidRPr="00492847">
        <w:rPr>
          <w:color w:val="000000"/>
        </w:rPr>
        <w:t xml:space="preserve"> уроков. Результативность посещений -  повышение профессионального и методического мастерства членов РМО, пополнение банка методических идей, стимул для дальнейшего профессионального роста, повышение рейтинга учителя.</w:t>
      </w:r>
    </w:p>
    <w:p w:rsidR="00492847" w:rsidRPr="00492847" w:rsidRDefault="00492847" w:rsidP="00492847">
      <w:pPr>
        <w:shd w:val="clear" w:color="auto" w:fill="FFFFFF"/>
        <w:jc w:val="both"/>
        <w:rPr>
          <w:b/>
          <w:bCs/>
          <w:color w:val="000000"/>
        </w:rPr>
      </w:pPr>
    </w:p>
    <w:p w:rsidR="00492847" w:rsidRPr="00492847" w:rsidRDefault="00492847" w:rsidP="00492847">
      <w:pPr>
        <w:shd w:val="clear" w:color="auto" w:fill="FFFFFF"/>
        <w:jc w:val="both"/>
        <w:rPr>
          <w:color w:val="000000"/>
        </w:rPr>
      </w:pPr>
      <w:r w:rsidRPr="00492847">
        <w:rPr>
          <w:b/>
          <w:bCs/>
          <w:color w:val="000000"/>
        </w:rPr>
        <w:t>Анализ внеклассной работы по предметам.</w:t>
      </w:r>
    </w:p>
    <w:p w:rsidR="00492847" w:rsidRPr="00492847" w:rsidRDefault="00492847" w:rsidP="00492847">
      <w:pPr>
        <w:shd w:val="clear" w:color="auto" w:fill="FFFFFF"/>
        <w:jc w:val="both"/>
        <w:rPr>
          <w:color w:val="000000"/>
        </w:rPr>
      </w:pPr>
      <w:r w:rsidRPr="00492847">
        <w:rPr>
          <w:color w:val="000000"/>
        </w:rPr>
        <w:t>         Внеклассная работа прошла по нескольким направлениям.</w:t>
      </w:r>
    </w:p>
    <w:p w:rsidR="00492847" w:rsidRPr="00492847" w:rsidRDefault="00492847" w:rsidP="00492847">
      <w:pPr>
        <w:shd w:val="clear" w:color="auto" w:fill="FFFFFF"/>
        <w:jc w:val="both"/>
        <w:rPr>
          <w:color w:val="000000"/>
        </w:rPr>
      </w:pPr>
      <w:r w:rsidRPr="00492847">
        <w:rPr>
          <w:color w:val="000000"/>
        </w:rPr>
        <w:t xml:space="preserve"> 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 олимпиады, по итогам которых победители приняли участие в муниципальном туре предметных олимпиад.</w:t>
      </w:r>
    </w:p>
    <w:p w:rsidR="00492847" w:rsidRPr="00492847" w:rsidRDefault="00492847" w:rsidP="00492847">
      <w:pPr>
        <w:shd w:val="clear" w:color="auto" w:fill="FFFFFF"/>
        <w:jc w:val="both"/>
        <w:rPr>
          <w:color w:val="000000"/>
        </w:rPr>
      </w:pPr>
    </w:p>
    <w:p w:rsidR="00492847" w:rsidRPr="00492847" w:rsidRDefault="00492847" w:rsidP="00492847">
      <w:pPr>
        <w:shd w:val="clear" w:color="auto" w:fill="FFFFFF"/>
        <w:jc w:val="both"/>
        <w:rPr>
          <w:b/>
          <w:color w:val="FF0000"/>
        </w:rPr>
      </w:pPr>
      <w:r w:rsidRPr="00492847">
        <w:rPr>
          <w:b/>
        </w:rPr>
        <w:t xml:space="preserve"> Работа с одарёнными детьми и детьми с повышенной мотивацией к обучению</w:t>
      </w:r>
    </w:p>
    <w:p w:rsidR="00492847" w:rsidRPr="00492847" w:rsidRDefault="00492847" w:rsidP="00492847">
      <w:pPr>
        <w:shd w:val="clear" w:color="auto" w:fill="FFFFFF"/>
        <w:jc w:val="both"/>
        <w:rPr>
          <w:color w:val="000000"/>
        </w:rPr>
      </w:pPr>
      <w:r w:rsidRPr="00492847">
        <w:rPr>
          <w:color w:val="000000"/>
        </w:rPr>
        <w:tab/>
        <w:t>Внеклассная работа   способствовала развитию у учащихся интереса к изучаемому предмету, повышению образовательного уровня учащихся, развитию у детей самостоятельности и творчества, навыков научно-исследовательской деятельности, повышению уровня мотивации изучения предметов</w:t>
      </w:r>
      <w:r w:rsidRPr="00492847">
        <w:rPr>
          <w:b/>
          <w:bCs/>
          <w:i/>
          <w:iCs/>
          <w:color w:val="000000"/>
        </w:rPr>
        <w:t>.</w:t>
      </w:r>
    </w:p>
    <w:p w:rsidR="00492847" w:rsidRPr="00492847" w:rsidRDefault="00492847" w:rsidP="00492847">
      <w:pPr>
        <w:shd w:val="clear" w:color="auto" w:fill="FFFFFF"/>
        <w:jc w:val="both"/>
        <w:rPr>
          <w:color w:val="000000"/>
        </w:rPr>
      </w:pPr>
      <w:r w:rsidRPr="00492847">
        <w:rPr>
          <w:b/>
          <w:bCs/>
          <w:i/>
          <w:iCs/>
          <w:color w:val="000000"/>
        </w:rPr>
        <w:t>     </w:t>
      </w:r>
      <w:r w:rsidRPr="00492847">
        <w:rPr>
          <w:color w:val="000000"/>
        </w:rPr>
        <w:t>В будущем учебном году внеклассная работа среди у</w:t>
      </w:r>
      <w:r>
        <w:rPr>
          <w:color w:val="000000"/>
        </w:rPr>
        <w:t>чащихся будет продолжена. В 2022-2023</w:t>
      </w:r>
      <w:r w:rsidRPr="00492847">
        <w:rPr>
          <w:color w:val="000000"/>
        </w:rPr>
        <w:t xml:space="preserve"> году всем учителям-предметникам следует обратить пристальное внимание на подготовку учащихся к   олимпиадам и вести целенаправленную работу с одаренными учениками.</w:t>
      </w:r>
    </w:p>
    <w:p w:rsidR="00492847" w:rsidRDefault="00492847" w:rsidP="0049284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Участие в конкурсах: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42"/>
        <w:gridCol w:w="1823"/>
        <w:gridCol w:w="4066"/>
        <w:gridCol w:w="1940"/>
      </w:tblGrid>
      <w:tr w:rsidR="00492847" w:rsidTr="00D761FB">
        <w:tc>
          <w:tcPr>
            <w:tcW w:w="1742" w:type="dxa"/>
          </w:tcPr>
          <w:p w:rsidR="00492847" w:rsidRDefault="00CB1CA6" w:rsidP="0049284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Ф.И.О.педагога</w:t>
            </w:r>
            <w:proofErr w:type="spellEnd"/>
          </w:p>
        </w:tc>
        <w:tc>
          <w:tcPr>
            <w:tcW w:w="1823" w:type="dxa"/>
          </w:tcPr>
          <w:p w:rsidR="00492847" w:rsidRDefault="00CB1CA6" w:rsidP="004928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Ф.И.учащегося</w:t>
            </w:r>
          </w:p>
        </w:tc>
        <w:tc>
          <w:tcPr>
            <w:tcW w:w="4066" w:type="dxa"/>
          </w:tcPr>
          <w:p w:rsidR="00492847" w:rsidRDefault="00CB1CA6" w:rsidP="004928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Название конкурса</w:t>
            </w:r>
          </w:p>
        </w:tc>
        <w:tc>
          <w:tcPr>
            <w:tcW w:w="1940" w:type="dxa"/>
          </w:tcPr>
          <w:p w:rsidR="00492847" w:rsidRDefault="00CB1CA6" w:rsidP="004928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Результативность</w:t>
            </w:r>
          </w:p>
        </w:tc>
      </w:tr>
      <w:tr w:rsidR="00492847" w:rsidTr="00D761FB">
        <w:tc>
          <w:tcPr>
            <w:tcW w:w="1742" w:type="dxa"/>
          </w:tcPr>
          <w:p w:rsidR="00492847" w:rsidRPr="00FE7526" w:rsidRDefault="00CB1CA6" w:rsidP="00492847">
            <w:pPr>
              <w:jc w:val="both"/>
              <w:rPr>
                <w:b/>
                <w:color w:val="000000"/>
              </w:rPr>
            </w:pPr>
            <w:r w:rsidRPr="00FE7526">
              <w:rPr>
                <w:b/>
                <w:color w:val="000000"/>
              </w:rPr>
              <w:t>Денисова Е.В.</w:t>
            </w:r>
          </w:p>
        </w:tc>
        <w:tc>
          <w:tcPr>
            <w:tcW w:w="1823" w:type="dxa"/>
          </w:tcPr>
          <w:p w:rsidR="00492847" w:rsidRDefault="00CB1CA6" w:rsidP="0049284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Белокоз</w:t>
            </w:r>
            <w:proofErr w:type="spellEnd"/>
            <w:r>
              <w:rPr>
                <w:color w:val="000000"/>
              </w:rPr>
              <w:t xml:space="preserve"> Виктория</w:t>
            </w:r>
          </w:p>
        </w:tc>
        <w:tc>
          <w:tcPr>
            <w:tcW w:w="4066" w:type="dxa"/>
          </w:tcPr>
          <w:p w:rsidR="00492847" w:rsidRDefault="00CB1CA6" w:rsidP="004928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Муниципальный этап конкурса чтецов «Живая классика»</w:t>
            </w:r>
          </w:p>
        </w:tc>
        <w:tc>
          <w:tcPr>
            <w:tcW w:w="1940" w:type="dxa"/>
          </w:tcPr>
          <w:p w:rsidR="00492847" w:rsidRDefault="00CB1CA6" w:rsidP="004928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место</w:t>
            </w:r>
          </w:p>
        </w:tc>
      </w:tr>
      <w:tr w:rsidR="00492847" w:rsidTr="00D761FB">
        <w:tc>
          <w:tcPr>
            <w:tcW w:w="1742" w:type="dxa"/>
          </w:tcPr>
          <w:p w:rsidR="00492847" w:rsidRDefault="00492847" w:rsidP="00492847">
            <w:pPr>
              <w:jc w:val="both"/>
              <w:rPr>
                <w:color w:val="000000"/>
              </w:rPr>
            </w:pPr>
          </w:p>
        </w:tc>
        <w:tc>
          <w:tcPr>
            <w:tcW w:w="1823" w:type="dxa"/>
          </w:tcPr>
          <w:p w:rsidR="00492847" w:rsidRDefault="00CB1CA6" w:rsidP="004928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Киселёв Илья</w:t>
            </w:r>
          </w:p>
        </w:tc>
        <w:tc>
          <w:tcPr>
            <w:tcW w:w="4066" w:type="dxa"/>
          </w:tcPr>
          <w:p w:rsidR="00492847" w:rsidRDefault="00492847" w:rsidP="00492847">
            <w:pPr>
              <w:jc w:val="both"/>
              <w:rPr>
                <w:color w:val="000000"/>
              </w:rPr>
            </w:pPr>
          </w:p>
        </w:tc>
        <w:tc>
          <w:tcPr>
            <w:tcW w:w="1940" w:type="dxa"/>
          </w:tcPr>
          <w:p w:rsidR="00492847" w:rsidRDefault="00CB1CA6" w:rsidP="00CB1C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</w:tc>
      </w:tr>
      <w:tr w:rsidR="00492847" w:rsidTr="00D761FB">
        <w:tc>
          <w:tcPr>
            <w:tcW w:w="1742" w:type="dxa"/>
          </w:tcPr>
          <w:p w:rsidR="00492847" w:rsidRDefault="00492847" w:rsidP="00492847">
            <w:pPr>
              <w:jc w:val="both"/>
              <w:rPr>
                <w:color w:val="000000"/>
              </w:rPr>
            </w:pPr>
          </w:p>
        </w:tc>
        <w:tc>
          <w:tcPr>
            <w:tcW w:w="1823" w:type="dxa"/>
          </w:tcPr>
          <w:p w:rsidR="00492847" w:rsidRDefault="00CB1CA6" w:rsidP="0049284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Стебунов</w:t>
            </w:r>
            <w:proofErr w:type="spellEnd"/>
            <w:r>
              <w:rPr>
                <w:color w:val="000000"/>
              </w:rPr>
              <w:t xml:space="preserve"> Артём</w:t>
            </w:r>
          </w:p>
        </w:tc>
        <w:tc>
          <w:tcPr>
            <w:tcW w:w="4066" w:type="dxa"/>
          </w:tcPr>
          <w:p w:rsidR="00492847" w:rsidRDefault="00492847" w:rsidP="00492847">
            <w:pPr>
              <w:jc w:val="both"/>
              <w:rPr>
                <w:color w:val="000000"/>
              </w:rPr>
            </w:pPr>
          </w:p>
        </w:tc>
        <w:tc>
          <w:tcPr>
            <w:tcW w:w="1940" w:type="dxa"/>
          </w:tcPr>
          <w:p w:rsidR="00492847" w:rsidRDefault="00CB1CA6" w:rsidP="004928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</w:tr>
      <w:tr w:rsidR="00492847" w:rsidTr="00D761FB">
        <w:tc>
          <w:tcPr>
            <w:tcW w:w="1742" w:type="dxa"/>
          </w:tcPr>
          <w:p w:rsidR="00492847" w:rsidRDefault="00492847" w:rsidP="00492847">
            <w:pPr>
              <w:jc w:val="both"/>
              <w:rPr>
                <w:color w:val="000000"/>
              </w:rPr>
            </w:pPr>
          </w:p>
        </w:tc>
        <w:tc>
          <w:tcPr>
            <w:tcW w:w="1823" w:type="dxa"/>
          </w:tcPr>
          <w:p w:rsidR="00492847" w:rsidRDefault="00492847" w:rsidP="00492847">
            <w:pPr>
              <w:jc w:val="both"/>
              <w:rPr>
                <w:color w:val="000000"/>
              </w:rPr>
            </w:pPr>
          </w:p>
        </w:tc>
        <w:tc>
          <w:tcPr>
            <w:tcW w:w="4066" w:type="dxa"/>
          </w:tcPr>
          <w:p w:rsidR="00492847" w:rsidRDefault="00CB1CA6" w:rsidP="004928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Краевой конкурс чтецов «Живая классика»</w:t>
            </w:r>
          </w:p>
        </w:tc>
        <w:tc>
          <w:tcPr>
            <w:tcW w:w="1940" w:type="dxa"/>
          </w:tcPr>
          <w:p w:rsidR="00492847" w:rsidRDefault="00492847" w:rsidP="00492847">
            <w:pPr>
              <w:jc w:val="both"/>
              <w:rPr>
                <w:color w:val="000000"/>
              </w:rPr>
            </w:pPr>
          </w:p>
        </w:tc>
      </w:tr>
      <w:tr w:rsidR="00492847" w:rsidTr="00D761FB">
        <w:tc>
          <w:tcPr>
            <w:tcW w:w="1742" w:type="dxa"/>
          </w:tcPr>
          <w:p w:rsidR="00492847" w:rsidRDefault="00492847" w:rsidP="00492847">
            <w:pPr>
              <w:jc w:val="both"/>
              <w:rPr>
                <w:color w:val="000000"/>
              </w:rPr>
            </w:pPr>
          </w:p>
        </w:tc>
        <w:tc>
          <w:tcPr>
            <w:tcW w:w="1823" w:type="dxa"/>
          </w:tcPr>
          <w:p w:rsidR="00492847" w:rsidRDefault="00CB1CA6" w:rsidP="004928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Киселёв Илья</w:t>
            </w:r>
          </w:p>
        </w:tc>
        <w:tc>
          <w:tcPr>
            <w:tcW w:w="4066" w:type="dxa"/>
          </w:tcPr>
          <w:p w:rsidR="00492847" w:rsidRDefault="00492847" w:rsidP="00492847">
            <w:pPr>
              <w:jc w:val="both"/>
              <w:rPr>
                <w:color w:val="000000"/>
              </w:rPr>
            </w:pPr>
          </w:p>
        </w:tc>
        <w:tc>
          <w:tcPr>
            <w:tcW w:w="1940" w:type="dxa"/>
          </w:tcPr>
          <w:p w:rsidR="00492847" w:rsidRDefault="00CB1CA6" w:rsidP="004928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Лауреат</w:t>
            </w:r>
          </w:p>
        </w:tc>
      </w:tr>
      <w:tr w:rsidR="00492847" w:rsidTr="00D761FB">
        <w:tc>
          <w:tcPr>
            <w:tcW w:w="1742" w:type="dxa"/>
          </w:tcPr>
          <w:p w:rsidR="00492847" w:rsidRDefault="00492847" w:rsidP="00492847">
            <w:pPr>
              <w:jc w:val="both"/>
              <w:rPr>
                <w:color w:val="000000"/>
              </w:rPr>
            </w:pPr>
          </w:p>
        </w:tc>
        <w:tc>
          <w:tcPr>
            <w:tcW w:w="1823" w:type="dxa"/>
          </w:tcPr>
          <w:p w:rsidR="00492847" w:rsidRDefault="00CB1CA6" w:rsidP="0049284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Стебунов</w:t>
            </w:r>
            <w:proofErr w:type="spellEnd"/>
            <w:r>
              <w:rPr>
                <w:color w:val="000000"/>
              </w:rPr>
              <w:t xml:space="preserve"> Артём</w:t>
            </w:r>
          </w:p>
        </w:tc>
        <w:tc>
          <w:tcPr>
            <w:tcW w:w="4066" w:type="dxa"/>
          </w:tcPr>
          <w:p w:rsidR="00492847" w:rsidRDefault="00492847" w:rsidP="00492847">
            <w:pPr>
              <w:jc w:val="both"/>
              <w:rPr>
                <w:color w:val="000000"/>
              </w:rPr>
            </w:pPr>
          </w:p>
        </w:tc>
        <w:tc>
          <w:tcPr>
            <w:tcW w:w="1940" w:type="dxa"/>
          </w:tcPr>
          <w:p w:rsidR="00492847" w:rsidRDefault="00CB1CA6" w:rsidP="004928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Лауреат</w:t>
            </w:r>
          </w:p>
        </w:tc>
      </w:tr>
      <w:tr w:rsidR="00492847" w:rsidTr="00D761FB">
        <w:tc>
          <w:tcPr>
            <w:tcW w:w="1742" w:type="dxa"/>
          </w:tcPr>
          <w:p w:rsidR="00492847" w:rsidRDefault="00492847" w:rsidP="00492847">
            <w:pPr>
              <w:jc w:val="both"/>
              <w:rPr>
                <w:color w:val="000000"/>
              </w:rPr>
            </w:pPr>
          </w:p>
        </w:tc>
        <w:tc>
          <w:tcPr>
            <w:tcW w:w="1823" w:type="dxa"/>
          </w:tcPr>
          <w:p w:rsidR="00D761FB" w:rsidRPr="00F678CA" w:rsidRDefault="00D761FB" w:rsidP="00D761FB">
            <w:pPr>
              <w:pStyle w:val="ae"/>
              <w:snapToGrid w:val="0"/>
              <w:spacing w:before="0" w:beforeAutospacing="0" w:after="0" w:afterAutospacing="0"/>
            </w:pPr>
            <w:r w:rsidRPr="00F678CA">
              <w:t>Карпова Ю</w:t>
            </w:r>
            <w:r>
              <w:t>.</w:t>
            </w:r>
            <w:r w:rsidRPr="00F678CA">
              <w:t>(</w:t>
            </w:r>
            <w:proofErr w:type="spellStart"/>
            <w:r w:rsidRPr="00F678CA">
              <w:t>Лэпбук</w:t>
            </w:r>
            <w:proofErr w:type="spellEnd"/>
            <w:r w:rsidRPr="00F678CA">
              <w:t>)</w:t>
            </w:r>
          </w:p>
          <w:p w:rsidR="00492847" w:rsidRDefault="00492847" w:rsidP="00D761FB">
            <w:pPr>
              <w:pStyle w:val="ae"/>
              <w:snapToGrid w:val="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066" w:type="dxa"/>
          </w:tcPr>
          <w:p w:rsidR="00492847" w:rsidRDefault="00D761FB" w:rsidP="00492847">
            <w:pPr>
              <w:jc w:val="both"/>
              <w:rPr>
                <w:color w:val="000000"/>
              </w:rPr>
            </w:pPr>
            <w:r w:rsidRPr="00F678CA">
              <w:t>Конкурс цифровых образовательных ресурсов «Литература Алтайского края для учащихся»</w:t>
            </w:r>
          </w:p>
        </w:tc>
        <w:tc>
          <w:tcPr>
            <w:tcW w:w="1940" w:type="dxa"/>
          </w:tcPr>
          <w:p w:rsidR="00492847" w:rsidRDefault="00D761FB" w:rsidP="004928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</w:tc>
      </w:tr>
      <w:tr w:rsidR="00D761FB" w:rsidTr="00D761FB">
        <w:tc>
          <w:tcPr>
            <w:tcW w:w="1742" w:type="dxa"/>
          </w:tcPr>
          <w:p w:rsidR="00D761FB" w:rsidRDefault="00D761FB" w:rsidP="00492847">
            <w:pPr>
              <w:jc w:val="both"/>
              <w:rPr>
                <w:color w:val="000000"/>
              </w:rPr>
            </w:pPr>
          </w:p>
        </w:tc>
        <w:tc>
          <w:tcPr>
            <w:tcW w:w="1823" w:type="dxa"/>
          </w:tcPr>
          <w:p w:rsidR="00D761FB" w:rsidRPr="00F678CA" w:rsidRDefault="00D761FB" w:rsidP="00D761FB">
            <w:pPr>
              <w:pStyle w:val="ae"/>
              <w:snapToGrid w:val="0"/>
              <w:spacing w:before="0" w:beforeAutospacing="0" w:after="0" w:afterAutospacing="0"/>
            </w:pPr>
            <w:proofErr w:type="spellStart"/>
            <w:r>
              <w:t>Белокоз</w:t>
            </w:r>
            <w:proofErr w:type="spellEnd"/>
            <w:r>
              <w:t xml:space="preserve"> В.</w:t>
            </w:r>
            <w:r w:rsidRPr="00F678CA">
              <w:t>(Презентация)</w:t>
            </w:r>
          </w:p>
          <w:p w:rsidR="00D761FB" w:rsidRPr="00F678CA" w:rsidRDefault="00D761FB" w:rsidP="00D761FB">
            <w:pPr>
              <w:pStyle w:val="ae"/>
              <w:snapToGrid w:val="0"/>
              <w:spacing w:before="0" w:beforeAutospacing="0" w:after="0" w:afterAutospacing="0"/>
            </w:pPr>
          </w:p>
        </w:tc>
        <w:tc>
          <w:tcPr>
            <w:tcW w:w="4066" w:type="dxa"/>
          </w:tcPr>
          <w:p w:rsidR="00D761FB" w:rsidRPr="00F678CA" w:rsidRDefault="00D761FB" w:rsidP="00492847">
            <w:pPr>
              <w:jc w:val="both"/>
            </w:pPr>
          </w:p>
        </w:tc>
        <w:tc>
          <w:tcPr>
            <w:tcW w:w="1940" w:type="dxa"/>
          </w:tcPr>
          <w:p w:rsidR="00D761FB" w:rsidRDefault="00D761FB" w:rsidP="004928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</w:tr>
      <w:tr w:rsidR="00D761FB" w:rsidTr="00D761FB">
        <w:tc>
          <w:tcPr>
            <w:tcW w:w="1742" w:type="dxa"/>
          </w:tcPr>
          <w:p w:rsidR="00D761FB" w:rsidRDefault="00D761FB" w:rsidP="00492847">
            <w:pPr>
              <w:jc w:val="both"/>
              <w:rPr>
                <w:color w:val="000000"/>
              </w:rPr>
            </w:pPr>
          </w:p>
        </w:tc>
        <w:tc>
          <w:tcPr>
            <w:tcW w:w="1823" w:type="dxa"/>
          </w:tcPr>
          <w:p w:rsidR="00D761FB" w:rsidRDefault="00D761FB" w:rsidP="00D761FB">
            <w:pPr>
              <w:pStyle w:val="ae"/>
              <w:snapToGrid w:val="0"/>
              <w:spacing w:before="0" w:beforeAutospacing="0" w:after="0" w:afterAutospacing="0"/>
            </w:pPr>
            <w:proofErr w:type="spellStart"/>
            <w:r>
              <w:t>Белокоз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r w:rsidRPr="00F678CA">
              <w:t>(</w:t>
            </w:r>
            <w:proofErr w:type="spellStart"/>
            <w:proofErr w:type="gramEnd"/>
            <w:r w:rsidRPr="00F678CA">
              <w:t>Лепбук</w:t>
            </w:r>
            <w:proofErr w:type="spellEnd"/>
            <w:r w:rsidRPr="00F678CA">
              <w:t>)</w:t>
            </w:r>
          </w:p>
        </w:tc>
        <w:tc>
          <w:tcPr>
            <w:tcW w:w="4066" w:type="dxa"/>
          </w:tcPr>
          <w:p w:rsidR="00D761FB" w:rsidRPr="00F678CA" w:rsidRDefault="00D761FB" w:rsidP="00492847">
            <w:pPr>
              <w:jc w:val="both"/>
            </w:pPr>
          </w:p>
        </w:tc>
        <w:tc>
          <w:tcPr>
            <w:tcW w:w="1940" w:type="dxa"/>
          </w:tcPr>
          <w:p w:rsidR="00D761FB" w:rsidRDefault="00D761FB" w:rsidP="004928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</w:tr>
      <w:tr w:rsidR="00D761FB" w:rsidTr="00D761FB">
        <w:tc>
          <w:tcPr>
            <w:tcW w:w="1742" w:type="dxa"/>
          </w:tcPr>
          <w:p w:rsidR="00D761FB" w:rsidRDefault="00D761FB" w:rsidP="00492847">
            <w:pPr>
              <w:jc w:val="both"/>
              <w:rPr>
                <w:color w:val="000000"/>
              </w:rPr>
            </w:pPr>
          </w:p>
        </w:tc>
        <w:tc>
          <w:tcPr>
            <w:tcW w:w="1823" w:type="dxa"/>
          </w:tcPr>
          <w:p w:rsidR="00D761FB" w:rsidRPr="00F678CA" w:rsidRDefault="00D761FB" w:rsidP="00D761FB">
            <w:pPr>
              <w:pStyle w:val="ae"/>
              <w:tabs>
                <w:tab w:val="left" w:pos="615"/>
              </w:tabs>
              <w:spacing w:before="0" w:beforeAutospacing="0" w:after="0" w:afterAutospacing="0"/>
            </w:pPr>
            <w:proofErr w:type="spellStart"/>
            <w:r>
              <w:t>Белокоз</w:t>
            </w:r>
            <w:proofErr w:type="spellEnd"/>
            <w:r>
              <w:t xml:space="preserve"> В. </w:t>
            </w:r>
          </w:p>
          <w:p w:rsidR="00D761FB" w:rsidRPr="00F678CA" w:rsidRDefault="00D761FB" w:rsidP="00D761FB">
            <w:pPr>
              <w:pStyle w:val="ae"/>
              <w:tabs>
                <w:tab w:val="left" w:pos="615"/>
              </w:tabs>
              <w:spacing w:before="0" w:beforeAutospacing="0" w:after="0" w:afterAutospacing="0"/>
            </w:pPr>
          </w:p>
          <w:p w:rsidR="00D761FB" w:rsidRDefault="00D761FB" w:rsidP="00D761FB">
            <w:pPr>
              <w:pStyle w:val="ae"/>
              <w:snapToGrid w:val="0"/>
              <w:spacing w:before="0" w:beforeAutospacing="0" w:after="0" w:afterAutospacing="0"/>
            </w:pPr>
          </w:p>
        </w:tc>
        <w:tc>
          <w:tcPr>
            <w:tcW w:w="4066" w:type="dxa"/>
          </w:tcPr>
          <w:p w:rsidR="00D761FB" w:rsidRPr="00F678CA" w:rsidRDefault="00D761FB" w:rsidP="00492847">
            <w:pPr>
              <w:jc w:val="both"/>
            </w:pPr>
            <w:r w:rsidRPr="00F678CA">
              <w:t>Всероссийский конкурс сочинений «Без срока давности»</w:t>
            </w:r>
          </w:p>
        </w:tc>
        <w:tc>
          <w:tcPr>
            <w:tcW w:w="1940" w:type="dxa"/>
          </w:tcPr>
          <w:p w:rsidR="00D761FB" w:rsidRDefault="00D761FB" w:rsidP="004928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</w:tc>
      </w:tr>
      <w:tr w:rsidR="00D761FB" w:rsidTr="00D761FB">
        <w:tc>
          <w:tcPr>
            <w:tcW w:w="1742" w:type="dxa"/>
          </w:tcPr>
          <w:p w:rsidR="00D761FB" w:rsidRDefault="00D761FB" w:rsidP="00492847">
            <w:pPr>
              <w:jc w:val="both"/>
              <w:rPr>
                <w:color w:val="000000"/>
              </w:rPr>
            </w:pPr>
          </w:p>
        </w:tc>
        <w:tc>
          <w:tcPr>
            <w:tcW w:w="1823" w:type="dxa"/>
          </w:tcPr>
          <w:p w:rsidR="00D761FB" w:rsidRDefault="00D761FB" w:rsidP="00D761FB">
            <w:pPr>
              <w:pStyle w:val="ae"/>
              <w:tabs>
                <w:tab w:val="left" w:pos="615"/>
              </w:tabs>
              <w:spacing w:before="0" w:beforeAutospacing="0" w:after="0" w:afterAutospacing="0"/>
            </w:pPr>
            <w:r>
              <w:t>Дружинина Л.</w:t>
            </w:r>
          </w:p>
        </w:tc>
        <w:tc>
          <w:tcPr>
            <w:tcW w:w="4066" w:type="dxa"/>
          </w:tcPr>
          <w:p w:rsidR="00D761FB" w:rsidRPr="00F678CA" w:rsidRDefault="00D761FB" w:rsidP="00492847">
            <w:pPr>
              <w:jc w:val="both"/>
            </w:pPr>
          </w:p>
        </w:tc>
        <w:tc>
          <w:tcPr>
            <w:tcW w:w="1940" w:type="dxa"/>
          </w:tcPr>
          <w:p w:rsidR="00D761FB" w:rsidRDefault="00D761FB" w:rsidP="004928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место</w:t>
            </w:r>
          </w:p>
        </w:tc>
      </w:tr>
      <w:tr w:rsidR="00D761FB" w:rsidTr="00D761FB">
        <w:tc>
          <w:tcPr>
            <w:tcW w:w="1742" w:type="dxa"/>
          </w:tcPr>
          <w:p w:rsidR="00D761FB" w:rsidRDefault="00D761FB" w:rsidP="00492847">
            <w:pPr>
              <w:jc w:val="both"/>
              <w:rPr>
                <w:color w:val="000000"/>
              </w:rPr>
            </w:pPr>
          </w:p>
        </w:tc>
        <w:tc>
          <w:tcPr>
            <w:tcW w:w="1823" w:type="dxa"/>
          </w:tcPr>
          <w:p w:rsidR="00D761FB" w:rsidRDefault="00D761FB" w:rsidP="00D761FB">
            <w:pPr>
              <w:pStyle w:val="ae"/>
              <w:tabs>
                <w:tab w:val="left" w:pos="615"/>
              </w:tabs>
              <w:spacing w:before="0" w:beforeAutospacing="0" w:after="0" w:afterAutospacing="0"/>
            </w:pPr>
            <w:r w:rsidRPr="00F678CA">
              <w:t>Громова Мария – 5б</w:t>
            </w:r>
          </w:p>
        </w:tc>
        <w:tc>
          <w:tcPr>
            <w:tcW w:w="4066" w:type="dxa"/>
          </w:tcPr>
          <w:p w:rsidR="00D761FB" w:rsidRPr="00F678CA" w:rsidRDefault="00D761FB" w:rsidP="00492847">
            <w:pPr>
              <w:jc w:val="both"/>
            </w:pPr>
            <w:r w:rsidRPr="00F678CA">
              <w:rPr>
                <w:color w:val="000000"/>
              </w:rPr>
              <w:t>Конкурс творческих работ «</w:t>
            </w:r>
            <w:proofErr w:type="gramStart"/>
            <w:r w:rsidRPr="00F678CA">
              <w:rPr>
                <w:color w:val="000000"/>
              </w:rPr>
              <w:t>Помним</w:t>
            </w:r>
            <w:proofErr w:type="gramEnd"/>
            <w:r w:rsidRPr="00F678CA">
              <w:rPr>
                <w:color w:val="000000"/>
              </w:rPr>
              <w:t>… Гордимся…Благодарим»,посвящённый 77-й годовщине Победы в Великой Отечественной войне. Номинации конкурса</w:t>
            </w:r>
            <w:proofErr w:type="gramStart"/>
            <w:r w:rsidRPr="00F678CA">
              <w:rPr>
                <w:color w:val="000000"/>
              </w:rPr>
              <w:t>:«</w:t>
            </w:r>
            <w:proofErr w:type="gramEnd"/>
            <w:r w:rsidRPr="00F678CA">
              <w:rPr>
                <w:color w:val="000000"/>
              </w:rPr>
              <w:t>Бессмертный полк»: история моей семьи – история моей страны».</w:t>
            </w:r>
          </w:p>
        </w:tc>
        <w:tc>
          <w:tcPr>
            <w:tcW w:w="1940" w:type="dxa"/>
          </w:tcPr>
          <w:p w:rsidR="00D761FB" w:rsidRDefault="00D761FB" w:rsidP="004928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</w:tr>
      <w:tr w:rsidR="00D761FB" w:rsidTr="00D761FB">
        <w:tc>
          <w:tcPr>
            <w:tcW w:w="1742" w:type="dxa"/>
          </w:tcPr>
          <w:p w:rsidR="00D761FB" w:rsidRDefault="00D761FB" w:rsidP="00492847">
            <w:pPr>
              <w:jc w:val="both"/>
              <w:rPr>
                <w:color w:val="000000"/>
              </w:rPr>
            </w:pPr>
          </w:p>
        </w:tc>
        <w:tc>
          <w:tcPr>
            <w:tcW w:w="1823" w:type="dxa"/>
          </w:tcPr>
          <w:p w:rsidR="00D761FB" w:rsidRPr="00F678CA" w:rsidRDefault="00D761FB" w:rsidP="00D761FB">
            <w:pPr>
              <w:pStyle w:val="ae"/>
              <w:tabs>
                <w:tab w:val="left" w:pos="615"/>
              </w:tabs>
              <w:spacing w:before="0" w:beforeAutospacing="0" w:after="0" w:afterAutospacing="0"/>
            </w:pPr>
            <w:proofErr w:type="spellStart"/>
            <w:r>
              <w:t>Белокоз</w:t>
            </w:r>
            <w:proofErr w:type="spellEnd"/>
            <w:r>
              <w:t xml:space="preserve"> В.</w:t>
            </w:r>
          </w:p>
          <w:p w:rsidR="00D761FB" w:rsidRPr="00F678CA" w:rsidRDefault="00D761FB" w:rsidP="00D761FB">
            <w:pPr>
              <w:pStyle w:val="ae"/>
              <w:tabs>
                <w:tab w:val="left" w:pos="615"/>
              </w:tabs>
              <w:spacing w:before="0" w:beforeAutospacing="0" w:after="0" w:afterAutospacing="0"/>
            </w:pPr>
          </w:p>
        </w:tc>
        <w:tc>
          <w:tcPr>
            <w:tcW w:w="4066" w:type="dxa"/>
          </w:tcPr>
          <w:p w:rsidR="00D761FB" w:rsidRPr="00F678CA" w:rsidRDefault="00D761FB" w:rsidP="003141DB">
            <w:r w:rsidRPr="00F678CA">
              <w:t>6 Кирилло-</w:t>
            </w:r>
            <w:proofErr w:type="spellStart"/>
            <w:r w:rsidRPr="00F678CA">
              <w:t>Мефодьевские</w:t>
            </w:r>
            <w:proofErr w:type="spellEnd"/>
            <w:r w:rsidRPr="00F678CA">
              <w:t xml:space="preserve">  образовательные чтения 2022 год</w:t>
            </w:r>
          </w:p>
          <w:p w:rsidR="00D761FB" w:rsidRPr="00F678CA" w:rsidRDefault="00D761FB" w:rsidP="003141DB">
            <w:pPr>
              <w:jc w:val="center"/>
            </w:pPr>
            <w:r w:rsidRPr="00F678CA">
              <w:t xml:space="preserve"> Художественное чтение</w:t>
            </w:r>
          </w:p>
        </w:tc>
        <w:tc>
          <w:tcPr>
            <w:tcW w:w="1940" w:type="dxa"/>
          </w:tcPr>
          <w:p w:rsidR="00D761FB" w:rsidRDefault="00D761FB" w:rsidP="004928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место</w:t>
            </w:r>
          </w:p>
        </w:tc>
      </w:tr>
      <w:tr w:rsidR="00D761FB" w:rsidTr="00D761FB">
        <w:tc>
          <w:tcPr>
            <w:tcW w:w="1742" w:type="dxa"/>
          </w:tcPr>
          <w:p w:rsidR="00D761FB" w:rsidRDefault="00D761FB" w:rsidP="00492847">
            <w:pPr>
              <w:jc w:val="both"/>
              <w:rPr>
                <w:color w:val="000000"/>
              </w:rPr>
            </w:pPr>
          </w:p>
        </w:tc>
        <w:tc>
          <w:tcPr>
            <w:tcW w:w="1823" w:type="dxa"/>
          </w:tcPr>
          <w:p w:rsidR="00D761FB" w:rsidRPr="00F678CA" w:rsidRDefault="00D761FB" w:rsidP="00D761FB">
            <w:pPr>
              <w:pStyle w:val="ae"/>
              <w:tabs>
                <w:tab w:val="left" w:pos="615"/>
              </w:tabs>
              <w:spacing w:before="0" w:beforeAutospacing="0" w:after="0" w:afterAutospacing="0"/>
            </w:pPr>
            <w:proofErr w:type="spellStart"/>
            <w:r w:rsidRPr="00F678CA">
              <w:t>Стебунов</w:t>
            </w:r>
            <w:proofErr w:type="spellEnd"/>
            <w:r w:rsidRPr="00F678CA">
              <w:t xml:space="preserve"> А</w:t>
            </w:r>
            <w:r>
              <w:t>.</w:t>
            </w:r>
            <w:r w:rsidRPr="00F678CA">
              <w:t xml:space="preserve"> </w:t>
            </w:r>
          </w:p>
        </w:tc>
        <w:tc>
          <w:tcPr>
            <w:tcW w:w="4066" w:type="dxa"/>
          </w:tcPr>
          <w:p w:rsidR="00D761FB" w:rsidRPr="00F678CA" w:rsidRDefault="00D761FB" w:rsidP="003141DB"/>
        </w:tc>
        <w:tc>
          <w:tcPr>
            <w:tcW w:w="1940" w:type="dxa"/>
          </w:tcPr>
          <w:p w:rsidR="00D761FB" w:rsidRDefault="00D761FB" w:rsidP="004928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место</w:t>
            </w:r>
          </w:p>
        </w:tc>
      </w:tr>
      <w:tr w:rsidR="00D761FB" w:rsidTr="00D761FB">
        <w:tc>
          <w:tcPr>
            <w:tcW w:w="1742" w:type="dxa"/>
          </w:tcPr>
          <w:p w:rsidR="00D761FB" w:rsidRDefault="00D761FB" w:rsidP="00492847">
            <w:pPr>
              <w:jc w:val="both"/>
              <w:rPr>
                <w:color w:val="000000"/>
              </w:rPr>
            </w:pPr>
          </w:p>
        </w:tc>
        <w:tc>
          <w:tcPr>
            <w:tcW w:w="1823" w:type="dxa"/>
          </w:tcPr>
          <w:p w:rsidR="00D761FB" w:rsidRPr="00F678CA" w:rsidRDefault="00D761FB" w:rsidP="00D761FB">
            <w:pPr>
              <w:pStyle w:val="ae"/>
              <w:tabs>
                <w:tab w:val="left" w:pos="615"/>
              </w:tabs>
              <w:spacing w:before="0" w:beforeAutospacing="0" w:after="0" w:afterAutospacing="0"/>
            </w:pPr>
            <w:r>
              <w:t>Киселёв И.</w:t>
            </w:r>
          </w:p>
        </w:tc>
        <w:tc>
          <w:tcPr>
            <w:tcW w:w="4066" w:type="dxa"/>
          </w:tcPr>
          <w:p w:rsidR="00D761FB" w:rsidRPr="00F678CA" w:rsidRDefault="00D761FB" w:rsidP="003141DB"/>
        </w:tc>
        <w:tc>
          <w:tcPr>
            <w:tcW w:w="1940" w:type="dxa"/>
          </w:tcPr>
          <w:p w:rsidR="00D761FB" w:rsidRDefault="00D761FB" w:rsidP="004928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</w:tr>
      <w:tr w:rsidR="00D761FB" w:rsidTr="00D761FB">
        <w:tc>
          <w:tcPr>
            <w:tcW w:w="1742" w:type="dxa"/>
          </w:tcPr>
          <w:p w:rsidR="00D761FB" w:rsidRDefault="00D761FB" w:rsidP="00492847">
            <w:pPr>
              <w:jc w:val="both"/>
              <w:rPr>
                <w:color w:val="000000"/>
              </w:rPr>
            </w:pPr>
          </w:p>
        </w:tc>
        <w:tc>
          <w:tcPr>
            <w:tcW w:w="1823" w:type="dxa"/>
          </w:tcPr>
          <w:p w:rsidR="00D761FB" w:rsidRDefault="00D761FB" w:rsidP="00D761FB">
            <w:pPr>
              <w:pStyle w:val="ae"/>
              <w:tabs>
                <w:tab w:val="left" w:pos="615"/>
              </w:tabs>
              <w:spacing w:before="0" w:beforeAutospacing="0" w:after="0" w:afterAutospacing="0"/>
            </w:pPr>
            <w:proofErr w:type="spellStart"/>
            <w:r w:rsidRPr="00F678CA">
              <w:t>Белокоз</w:t>
            </w:r>
            <w:proofErr w:type="spellEnd"/>
            <w:proofErr w:type="gramStart"/>
            <w:r w:rsidRPr="00F678CA">
              <w:t xml:space="preserve"> В</w:t>
            </w:r>
            <w:proofErr w:type="gramEnd"/>
            <w:r w:rsidRPr="00F678CA">
              <w:t xml:space="preserve"> – 6а</w:t>
            </w:r>
          </w:p>
        </w:tc>
        <w:tc>
          <w:tcPr>
            <w:tcW w:w="4066" w:type="dxa"/>
          </w:tcPr>
          <w:p w:rsidR="00D761FB" w:rsidRPr="00F678CA" w:rsidRDefault="00D761FB" w:rsidP="00D761FB">
            <w:r w:rsidRPr="00F678CA">
              <w:t xml:space="preserve">Детские </w:t>
            </w:r>
            <w:proofErr w:type="spellStart"/>
            <w:r w:rsidRPr="00F678CA">
              <w:t>Шукшинские</w:t>
            </w:r>
            <w:proofErr w:type="spellEnd"/>
            <w:r w:rsidRPr="00F678CA">
              <w:t xml:space="preserve"> чтения</w:t>
            </w:r>
          </w:p>
          <w:p w:rsidR="00D761FB" w:rsidRPr="00F678CA" w:rsidRDefault="00D761FB" w:rsidP="00D761FB">
            <w:r w:rsidRPr="00F678CA">
              <w:t>Художественное слово</w:t>
            </w:r>
          </w:p>
        </w:tc>
        <w:tc>
          <w:tcPr>
            <w:tcW w:w="1940" w:type="dxa"/>
          </w:tcPr>
          <w:p w:rsidR="00D761FB" w:rsidRDefault="00D761FB" w:rsidP="004928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место</w:t>
            </w:r>
          </w:p>
        </w:tc>
      </w:tr>
      <w:tr w:rsidR="00D761FB" w:rsidTr="00D761FB">
        <w:tc>
          <w:tcPr>
            <w:tcW w:w="1742" w:type="dxa"/>
          </w:tcPr>
          <w:p w:rsidR="00D761FB" w:rsidRDefault="00FE7526" w:rsidP="00492847">
            <w:pPr>
              <w:jc w:val="both"/>
              <w:rPr>
                <w:color w:val="000000"/>
              </w:rPr>
            </w:pPr>
            <w:proofErr w:type="spellStart"/>
            <w:r w:rsidRPr="00F678CA">
              <w:rPr>
                <w:b/>
                <w:szCs w:val="24"/>
              </w:rPr>
              <w:t>Моругина</w:t>
            </w:r>
            <w:proofErr w:type="spellEnd"/>
            <w:r w:rsidRPr="00F678CA">
              <w:rPr>
                <w:b/>
                <w:szCs w:val="24"/>
              </w:rPr>
              <w:t xml:space="preserve"> О.М.</w:t>
            </w:r>
          </w:p>
        </w:tc>
        <w:tc>
          <w:tcPr>
            <w:tcW w:w="1823" w:type="dxa"/>
          </w:tcPr>
          <w:p w:rsidR="00D761FB" w:rsidRPr="00F678CA" w:rsidRDefault="00FE7526" w:rsidP="00D761FB">
            <w:pPr>
              <w:pStyle w:val="ae"/>
              <w:tabs>
                <w:tab w:val="left" w:pos="615"/>
              </w:tabs>
              <w:spacing w:before="0" w:beforeAutospacing="0" w:after="0" w:afterAutospacing="0"/>
            </w:pPr>
            <w:r w:rsidRPr="00F678CA">
              <w:t>Путилина Камилла, Шестернин Владимир, 8-а</w:t>
            </w:r>
          </w:p>
        </w:tc>
        <w:tc>
          <w:tcPr>
            <w:tcW w:w="4066" w:type="dxa"/>
          </w:tcPr>
          <w:p w:rsidR="00D761FB" w:rsidRPr="00F678CA" w:rsidRDefault="00FE7526" w:rsidP="00D761FB">
            <w:r w:rsidRPr="00F678CA">
              <w:t>«Свет Рождественской звезды»</w:t>
            </w:r>
          </w:p>
        </w:tc>
        <w:tc>
          <w:tcPr>
            <w:tcW w:w="1940" w:type="dxa"/>
          </w:tcPr>
          <w:p w:rsidR="00D761FB" w:rsidRDefault="00FE7526" w:rsidP="004928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Лауреаты</w:t>
            </w:r>
          </w:p>
        </w:tc>
      </w:tr>
      <w:tr w:rsidR="00FE7526" w:rsidTr="00D761FB">
        <w:tc>
          <w:tcPr>
            <w:tcW w:w="1742" w:type="dxa"/>
          </w:tcPr>
          <w:p w:rsidR="00FE7526" w:rsidRPr="00F678CA" w:rsidRDefault="00FE7526" w:rsidP="00492847">
            <w:pPr>
              <w:jc w:val="both"/>
              <w:rPr>
                <w:b/>
              </w:rPr>
            </w:pPr>
          </w:p>
        </w:tc>
        <w:tc>
          <w:tcPr>
            <w:tcW w:w="1823" w:type="dxa"/>
          </w:tcPr>
          <w:p w:rsidR="00FE7526" w:rsidRPr="00F678CA" w:rsidRDefault="00FE7526" w:rsidP="00FE7526">
            <w:pPr>
              <w:pStyle w:val="ae"/>
              <w:snapToGrid w:val="0"/>
              <w:spacing w:before="0" w:beforeAutospacing="0" w:after="0" w:afterAutospacing="0"/>
            </w:pPr>
            <w:proofErr w:type="spellStart"/>
            <w:r>
              <w:t>Белокоз</w:t>
            </w:r>
            <w:proofErr w:type="spellEnd"/>
            <w:r>
              <w:t xml:space="preserve"> В.</w:t>
            </w:r>
            <w:r w:rsidRPr="00F678CA">
              <w:t xml:space="preserve"> (</w:t>
            </w:r>
            <w:proofErr w:type="spellStart"/>
            <w:r w:rsidRPr="00F678CA">
              <w:t>лэпбук</w:t>
            </w:r>
            <w:proofErr w:type="spellEnd"/>
            <w:r w:rsidRPr="00F678CA">
              <w:t xml:space="preserve">) </w:t>
            </w:r>
          </w:p>
        </w:tc>
        <w:tc>
          <w:tcPr>
            <w:tcW w:w="4066" w:type="dxa"/>
          </w:tcPr>
          <w:p w:rsidR="00FE7526" w:rsidRPr="00F678CA" w:rsidRDefault="00FE7526" w:rsidP="00D761FB">
            <w:r w:rsidRPr="00F678CA">
              <w:t>Конкурс цифровых образовательных ресурсов «Литература Алтайского края для учащихся»</w:t>
            </w:r>
          </w:p>
        </w:tc>
        <w:tc>
          <w:tcPr>
            <w:tcW w:w="1940" w:type="dxa"/>
          </w:tcPr>
          <w:p w:rsidR="00FE7526" w:rsidRDefault="00FE7526" w:rsidP="004928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</w:tr>
      <w:tr w:rsidR="00FE7526" w:rsidTr="00D761FB">
        <w:tc>
          <w:tcPr>
            <w:tcW w:w="1742" w:type="dxa"/>
          </w:tcPr>
          <w:p w:rsidR="00FE7526" w:rsidRPr="00F678CA" w:rsidRDefault="00FE7526" w:rsidP="00492847">
            <w:pPr>
              <w:jc w:val="both"/>
              <w:rPr>
                <w:b/>
              </w:rPr>
            </w:pPr>
          </w:p>
        </w:tc>
        <w:tc>
          <w:tcPr>
            <w:tcW w:w="1823" w:type="dxa"/>
          </w:tcPr>
          <w:p w:rsidR="00FE7526" w:rsidRPr="00F678CA" w:rsidRDefault="00FE7526" w:rsidP="00FE7526">
            <w:pPr>
              <w:pStyle w:val="ae"/>
              <w:snapToGrid w:val="0"/>
              <w:spacing w:before="0" w:beforeAutospacing="0" w:after="0" w:afterAutospacing="0"/>
            </w:pPr>
            <w:proofErr w:type="spellStart"/>
            <w:r>
              <w:t>Зяблова</w:t>
            </w:r>
            <w:proofErr w:type="spellEnd"/>
            <w:r>
              <w:t xml:space="preserve"> Д. </w:t>
            </w:r>
          </w:p>
          <w:p w:rsidR="00FE7526" w:rsidRPr="00F678CA" w:rsidRDefault="00FE7526" w:rsidP="00FE7526">
            <w:pPr>
              <w:pStyle w:val="ae"/>
              <w:snapToGrid w:val="0"/>
              <w:spacing w:before="0" w:beforeAutospacing="0" w:after="0" w:afterAutospacing="0"/>
            </w:pPr>
            <w:r w:rsidRPr="00F678CA">
              <w:t>(презентация)</w:t>
            </w:r>
          </w:p>
        </w:tc>
        <w:tc>
          <w:tcPr>
            <w:tcW w:w="4066" w:type="dxa"/>
          </w:tcPr>
          <w:p w:rsidR="00FE7526" w:rsidRPr="00F678CA" w:rsidRDefault="00FE7526" w:rsidP="00D761FB"/>
        </w:tc>
        <w:tc>
          <w:tcPr>
            <w:tcW w:w="1940" w:type="dxa"/>
          </w:tcPr>
          <w:p w:rsidR="00FE7526" w:rsidRDefault="00FE7526" w:rsidP="004928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</w:tr>
      <w:tr w:rsidR="00FE7526" w:rsidTr="00D761FB">
        <w:tc>
          <w:tcPr>
            <w:tcW w:w="1742" w:type="dxa"/>
          </w:tcPr>
          <w:p w:rsidR="00FE7526" w:rsidRPr="00F678CA" w:rsidRDefault="00FE7526" w:rsidP="00492847">
            <w:pPr>
              <w:jc w:val="both"/>
              <w:rPr>
                <w:b/>
              </w:rPr>
            </w:pPr>
            <w:r w:rsidRPr="00F678CA">
              <w:rPr>
                <w:b/>
                <w:szCs w:val="24"/>
              </w:rPr>
              <w:t>Тихонова О.В.</w:t>
            </w:r>
          </w:p>
        </w:tc>
        <w:tc>
          <w:tcPr>
            <w:tcW w:w="1823" w:type="dxa"/>
          </w:tcPr>
          <w:p w:rsidR="00FE7526" w:rsidRDefault="00FE7526" w:rsidP="00FE7526">
            <w:pPr>
              <w:pStyle w:val="ae"/>
              <w:snapToGrid w:val="0"/>
              <w:spacing w:before="0" w:beforeAutospacing="0" w:after="0" w:afterAutospacing="0"/>
            </w:pPr>
            <w:r w:rsidRPr="00F678CA">
              <w:t>Учащиеся 9,10 классов</w:t>
            </w:r>
          </w:p>
        </w:tc>
        <w:tc>
          <w:tcPr>
            <w:tcW w:w="4066" w:type="dxa"/>
          </w:tcPr>
          <w:p w:rsidR="00FE7526" w:rsidRPr="00F678CA" w:rsidRDefault="00FE7526" w:rsidP="00FE7526">
            <w:pPr>
              <w:pStyle w:val="ae"/>
            </w:pPr>
            <w:r w:rsidRPr="00F678CA">
              <w:t xml:space="preserve">Литературный </w:t>
            </w:r>
            <w:proofErr w:type="spellStart"/>
            <w:r w:rsidRPr="00F678CA">
              <w:t>флешмоб</w:t>
            </w:r>
            <w:proofErr w:type="spellEnd"/>
            <w:r w:rsidRPr="00F678CA">
              <w:t xml:space="preserve"> «Читаем все! Читаем Достоевского везде!» </w:t>
            </w:r>
          </w:p>
        </w:tc>
        <w:tc>
          <w:tcPr>
            <w:tcW w:w="1940" w:type="dxa"/>
          </w:tcPr>
          <w:p w:rsidR="00FE7526" w:rsidRDefault="00FE7526" w:rsidP="004928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место</w:t>
            </w:r>
          </w:p>
        </w:tc>
      </w:tr>
      <w:tr w:rsidR="00FE7526" w:rsidTr="00D761FB">
        <w:tc>
          <w:tcPr>
            <w:tcW w:w="1742" w:type="dxa"/>
          </w:tcPr>
          <w:p w:rsidR="00FE7526" w:rsidRPr="00F678CA" w:rsidRDefault="00FE7526" w:rsidP="00492847">
            <w:pPr>
              <w:jc w:val="both"/>
              <w:rPr>
                <w:b/>
              </w:rPr>
            </w:pPr>
          </w:p>
        </w:tc>
        <w:tc>
          <w:tcPr>
            <w:tcW w:w="1823" w:type="dxa"/>
          </w:tcPr>
          <w:p w:rsidR="00FE7526" w:rsidRPr="00FE7526" w:rsidRDefault="00FE7526" w:rsidP="00FE7526">
            <w:pPr>
              <w:pStyle w:val="ae"/>
            </w:pPr>
            <w:r w:rsidRPr="00F678CA">
              <w:t>Учащиеся 7, 9,10 классов</w:t>
            </w:r>
          </w:p>
        </w:tc>
        <w:tc>
          <w:tcPr>
            <w:tcW w:w="4066" w:type="dxa"/>
          </w:tcPr>
          <w:p w:rsidR="00FE7526" w:rsidRPr="00F678CA" w:rsidRDefault="00FE7526" w:rsidP="00FE7526">
            <w:pPr>
              <w:pStyle w:val="ae"/>
            </w:pPr>
            <w:r w:rsidRPr="00F678CA">
              <w:rPr>
                <w:lang w:val="en-US"/>
              </w:rPr>
              <w:t>VI</w:t>
            </w:r>
            <w:r w:rsidRPr="00F678CA">
              <w:t xml:space="preserve"> Кирилло-Мефодиевские образовательные чтения</w:t>
            </w:r>
            <w:r>
              <w:t xml:space="preserve"> </w:t>
            </w:r>
            <w:r w:rsidRPr="00F678CA">
              <w:t>(в номинации «Чтецы»)</w:t>
            </w:r>
          </w:p>
        </w:tc>
        <w:tc>
          <w:tcPr>
            <w:tcW w:w="1940" w:type="dxa"/>
          </w:tcPr>
          <w:p w:rsidR="00FE7526" w:rsidRDefault="00FE7526" w:rsidP="00492847">
            <w:pPr>
              <w:jc w:val="both"/>
              <w:rPr>
                <w:color w:val="000000"/>
              </w:rPr>
            </w:pPr>
            <w:r w:rsidRPr="00F678CA">
              <w:t xml:space="preserve">Диплом за </w:t>
            </w:r>
            <w:r w:rsidRPr="00F678CA">
              <w:rPr>
                <w:lang w:val="en-US"/>
              </w:rPr>
              <w:t>I</w:t>
            </w:r>
            <w:r w:rsidRPr="00F678CA">
              <w:t xml:space="preserve"> и </w:t>
            </w:r>
            <w:r w:rsidRPr="00F678CA">
              <w:rPr>
                <w:lang w:val="en-US"/>
              </w:rPr>
              <w:t>III</w:t>
            </w:r>
            <w:r w:rsidRPr="00F678CA">
              <w:t xml:space="preserve"> место</w:t>
            </w:r>
          </w:p>
        </w:tc>
      </w:tr>
      <w:tr w:rsidR="00FE7526" w:rsidTr="00D761FB">
        <w:tc>
          <w:tcPr>
            <w:tcW w:w="1742" w:type="dxa"/>
          </w:tcPr>
          <w:p w:rsidR="00FE7526" w:rsidRPr="00F678CA" w:rsidRDefault="00FE7526" w:rsidP="00492847">
            <w:pPr>
              <w:jc w:val="both"/>
              <w:rPr>
                <w:b/>
              </w:rPr>
            </w:pPr>
          </w:p>
        </w:tc>
        <w:tc>
          <w:tcPr>
            <w:tcW w:w="1823" w:type="dxa"/>
          </w:tcPr>
          <w:p w:rsidR="00FE7526" w:rsidRPr="00F678CA" w:rsidRDefault="00FE7526" w:rsidP="00FE7526">
            <w:pPr>
              <w:pStyle w:val="ae"/>
            </w:pPr>
            <w:r w:rsidRPr="00F678CA">
              <w:t>Учащаяся 10 класса</w:t>
            </w:r>
          </w:p>
        </w:tc>
        <w:tc>
          <w:tcPr>
            <w:tcW w:w="4066" w:type="dxa"/>
          </w:tcPr>
          <w:p w:rsidR="00FE7526" w:rsidRPr="00FE7526" w:rsidRDefault="00FE7526" w:rsidP="00FE7526">
            <w:pPr>
              <w:pStyle w:val="ae"/>
            </w:pPr>
            <w:r w:rsidRPr="00F678CA">
              <w:t>Краевой заочный конкурс медиа-проектов. Номинация «Видео», тема «По страницам школьной истории»</w:t>
            </w:r>
          </w:p>
        </w:tc>
        <w:tc>
          <w:tcPr>
            <w:tcW w:w="1940" w:type="dxa"/>
          </w:tcPr>
          <w:p w:rsidR="00FE7526" w:rsidRPr="00F678CA" w:rsidRDefault="00FE7526" w:rsidP="00FE7526">
            <w:pPr>
              <w:pStyle w:val="ae"/>
              <w:spacing w:before="0" w:beforeAutospacing="0" w:after="0" w:afterAutospacing="0"/>
            </w:pPr>
            <w:r w:rsidRPr="00F678CA">
              <w:t xml:space="preserve">Грамота </w:t>
            </w:r>
            <w:proofErr w:type="gramStart"/>
            <w:r w:rsidRPr="00F678CA">
              <w:t>за</w:t>
            </w:r>
            <w:proofErr w:type="gramEnd"/>
            <w:r w:rsidRPr="00F678CA">
              <w:t xml:space="preserve"> </w:t>
            </w:r>
          </w:p>
          <w:p w:rsidR="00FE7526" w:rsidRPr="00F678CA" w:rsidRDefault="00FE7526" w:rsidP="00FE7526">
            <w:pPr>
              <w:jc w:val="both"/>
            </w:pPr>
            <w:r w:rsidRPr="00F678CA">
              <w:rPr>
                <w:lang w:val="en-US"/>
              </w:rPr>
              <w:t>II</w:t>
            </w:r>
            <w:r w:rsidRPr="00F678CA">
              <w:t xml:space="preserve"> место</w:t>
            </w:r>
          </w:p>
        </w:tc>
      </w:tr>
      <w:tr w:rsidR="00FE7526" w:rsidTr="00D761FB">
        <w:tc>
          <w:tcPr>
            <w:tcW w:w="1742" w:type="dxa"/>
          </w:tcPr>
          <w:p w:rsidR="00FE7526" w:rsidRPr="00F678CA" w:rsidRDefault="00F07DDA" w:rsidP="0049284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Сенчак</w:t>
            </w:r>
            <w:proofErr w:type="spellEnd"/>
            <w:r>
              <w:rPr>
                <w:b/>
              </w:rPr>
              <w:t xml:space="preserve"> О.В.</w:t>
            </w:r>
          </w:p>
        </w:tc>
        <w:tc>
          <w:tcPr>
            <w:tcW w:w="1823" w:type="dxa"/>
          </w:tcPr>
          <w:p w:rsidR="00FE7526" w:rsidRPr="00F678CA" w:rsidRDefault="00F07DDA" w:rsidP="00FE7526">
            <w:pPr>
              <w:pStyle w:val="ae"/>
            </w:pPr>
            <w:r>
              <w:t>Учащиеся 7-11 классов</w:t>
            </w:r>
          </w:p>
        </w:tc>
        <w:tc>
          <w:tcPr>
            <w:tcW w:w="4066" w:type="dxa"/>
          </w:tcPr>
          <w:p w:rsidR="00FE7526" w:rsidRPr="00F678CA" w:rsidRDefault="00F07DDA" w:rsidP="00FE7526">
            <w:pPr>
              <w:pStyle w:val="ae"/>
            </w:pPr>
            <w:r w:rsidRPr="00F678CA">
              <w:t xml:space="preserve">Литературный </w:t>
            </w:r>
            <w:proofErr w:type="spellStart"/>
            <w:r w:rsidRPr="00F678CA">
              <w:t>флешмоб</w:t>
            </w:r>
            <w:proofErr w:type="spellEnd"/>
            <w:r w:rsidRPr="00F678CA">
              <w:t xml:space="preserve"> «Читаем все! Читаем Достоевского везде!»</w:t>
            </w:r>
          </w:p>
        </w:tc>
        <w:tc>
          <w:tcPr>
            <w:tcW w:w="1940" w:type="dxa"/>
          </w:tcPr>
          <w:p w:rsidR="00FE7526" w:rsidRPr="00F678CA" w:rsidRDefault="00F07DDA" w:rsidP="00FE7526">
            <w:pPr>
              <w:pStyle w:val="ae"/>
              <w:spacing w:before="0" w:beforeAutospacing="0" w:after="0" w:afterAutospacing="0"/>
            </w:pPr>
            <w:r>
              <w:t>1 место</w:t>
            </w:r>
          </w:p>
        </w:tc>
      </w:tr>
      <w:tr w:rsidR="00F07DDA" w:rsidTr="00D761FB">
        <w:tc>
          <w:tcPr>
            <w:tcW w:w="1742" w:type="dxa"/>
          </w:tcPr>
          <w:p w:rsidR="00F07DDA" w:rsidRDefault="00F07DDA" w:rsidP="00492847">
            <w:pPr>
              <w:jc w:val="both"/>
              <w:rPr>
                <w:b/>
              </w:rPr>
            </w:pPr>
          </w:p>
        </w:tc>
        <w:tc>
          <w:tcPr>
            <w:tcW w:w="1823" w:type="dxa"/>
          </w:tcPr>
          <w:p w:rsidR="00F07DDA" w:rsidRDefault="00F07DDA" w:rsidP="00FE7526">
            <w:pPr>
              <w:pStyle w:val="ae"/>
            </w:pPr>
            <w:r>
              <w:t>Стрельченко Татьяна</w:t>
            </w:r>
          </w:p>
        </w:tc>
        <w:tc>
          <w:tcPr>
            <w:tcW w:w="4066" w:type="dxa"/>
          </w:tcPr>
          <w:p w:rsidR="00F07DDA" w:rsidRPr="00F678CA" w:rsidRDefault="00F07DDA" w:rsidP="00FE7526">
            <w:pPr>
              <w:pStyle w:val="ae"/>
            </w:pPr>
            <w:r>
              <w:t>Международный конкурс сочинений</w:t>
            </w:r>
          </w:p>
        </w:tc>
        <w:tc>
          <w:tcPr>
            <w:tcW w:w="1940" w:type="dxa"/>
          </w:tcPr>
          <w:p w:rsidR="00F07DDA" w:rsidRDefault="00F07DDA" w:rsidP="00FE7526">
            <w:pPr>
              <w:pStyle w:val="ae"/>
              <w:spacing w:before="0" w:beforeAutospacing="0" w:after="0" w:afterAutospacing="0"/>
            </w:pPr>
            <w:r>
              <w:t>1 место</w:t>
            </w:r>
          </w:p>
        </w:tc>
      </w:tr>
      <w:tr w:rsidR="00F07DDA" w:rsidTr="00D761FB">
        <w:tc>
          <w:tcPr>
            <w:tcW w:w="1742" w:type="dxa"/>
          </w:tcPr>
          <w:p w:rsidR="00F07DDA" w:rsidRDefault="00F07DDA" w:rsidP="00492847">
            <w:pPr>
              <w:jc w:val="both"/>
              <w:rPr>
                <w:b/>
              </w:rPr>
            </w:pPr>
          </w:p>
        </w:tc>
        <w:tc>
          <w:tcPr>
            <w:tcW w:w="1823" w:type="dxa"/>
          </w:tcPr>
          <w:p w:rsidR="00F07DDA" w:rsidRDefault="00F07DDA" w:rsidP="00FE7526">
            <w:pPr>
              <w:pStyle w:val="ae"/>
            </w:pPr>
            <w:proofErr w:type="spellStart"/>
            <w:r>
              <w:t>Малетин</w:t>
            </w:r>
            <w:proofErr w:type="spellEnd"/>
            <w:r>
              <w:t xml:space="preserve"> </w:t>
            </w:r>
            <w:r>
              <w:lastRenderedPageBreak/>
              <w:t>Александр</w:t>
            </w:r>
          </w:p>
          <w:p w:rsidR="00F07DDA" w:rsidRDefault="00F07DDA" w:rsidP="00FE7526">
            <w:pPr>
              <w:pStyle w:val="ae"/>
            </w:pPr>
            <w:proofErr w:type="spellStart"/>
            <w:r>
              <w:t>буктрейлер</w:t>
            </w:r>
            <w:proofErr w:type="spellEnd"/>
          </w:p>
        </w:tc>
        <w:tc>
          <w:tcPr>
            <w:tcW w:w="4066" w:type="dxa"/>
          </w:tcPr>
          <w:p w:rsidR="00F07DDA" w:rsidRDefault="00F07DDA" w:rsidP="00FE7526">
            <w:pPr>
              <w:pStyle w:val="ae"/>
            </w:pPr>
            <w:r w:rsidRPr="00F678CA">
              <w:lastRenderedPageBreak/>
              <w:t xml:space="preserve">Конкурс цифровых образовательных </w:t>
            </w:r>
            <w:r w:rsidRPr="00F678CA">
              <w:lastRenderedPageBreak/>
              <w:t>ресурсов «Литература Алтайского края для учащихся»</w:t>
            </w:r>
          </w:p>
        </w:tc>
        <w:tc>
          <w:tcPr>
            <w:tcW w:w="1940" w:type="dxa"/>
          </w:tcPr>
          <w:p w:rsidR="00F07DDA" w:rsidRDefault="00F07DDA" w:rsidP="00FE7526">
            <w:pPr>
              <w:pStyle w:val="ae"/>
              <w:spacing w:before="0" w:beforeAutospacing="0" w:after="0" w:afterAutospacing="0"/>
            </w:pPr>
            <w:r>
              <w:lastRenderedPageBreak/>
              <w:t>1 место</w:t>
            </w:r>
          </w:p>
        </w:tc>
      </w:tr>
      <w:tr w:rsidR="00F07DDA" w:rsidTr="00D761FB">
        <w:tc>
          <w:tcPr>
            <w:tcW w:w="1742" w:type="dxa"/>
          </w:tcPr>
          <w:p w:rsidR="00F07DDA" w:rsidRDefault="00111C83" w:rsidP="0049284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Бойко Е.В.</w:t>
            </w:r>
          </w:p>
        </w:tc>
        <w:tc>
          <w:tcPr>
            <w:tcW w:w="1823" w:type="dxa"/>
          </w:tcPr>
          <w:p w:rsidR="00F07DDA" w:rsidRDefault="00F07DDA" w:rsidP="00FE7526">
            <w:pPr>
              <w:pStyle w:val="ae"/>
            </w:pPr>
          </w:p>
        </w:tc>
        <w:tc>
          <w:tcPr>
            <w:tcW w:w="4066" w:type="dxa"/>
          </w:tcPr>
          <w:p w:rsidR="00F07DDA" w:rsidRPr="00F678CA" w:rsidRDefault="00111C83" w:rsidP="00FE7526">
            <w:pPr>
              <w:pStyle w:val="ae"/>
            </w:pPr>
            <w:r>
              <w:t xml:space="preserve">10-е открытые </w:t>
            </w:r>
            <w:proofErr w:type="spellStart"/>
            <w:r>
              <w:t>Шукшинские</w:t>
            </w:r>
            <w:proofErr w:type="spellEnd"/>
            <w:r>
              <w:t xml:space="preserve"> чтения</w:t>
            </w:r>
          </w:p>
        </w:tc>
        <w:tc>
          <w:tcPr>
            <w:tcW w:w="1940" w:type="dxa"/>
          </w:tcPr>
          <w:p w:rsidR="00F07DDA" w:rsidRDefault="00111C83" w:rsidP="00FE7526">
            <w:pPr>
              <w:pStyle w:val="ae"/>
              <w:spacing w:before="0" w:beforeAutospacing="0" w:after="0" w:afterAutospacing="0"/>
            </w:pPr>
            <w:r>
              <w:t>2 место</w:t>
            </w:r>
          </w:p>
        </w:tc>
      </w:tr>
      <w:tr w:rsidR="00111C83" w:rsidTr="00D761FB">
        <w:tc>
          <w:tcPr>
            <w:tcW w:w="1742" w:type="dxa"/>
          </w:tcPr>
          <w:p w:rsidR="00111C83" w:rsidRDefault="00111C83" w:rsidP="00492847">
            <w:pPr>
              <w:jc w:val="both"/>
              <w:rPr>
                <w:b/>
              </w:rPr>
            </w:pPr>
          </w:p>
        </w:tc>
        <w:tc>
          <w:tcPr>
            <w:tcW w:w="1823" w:type="dxa"/>
          </w:tcPr>
          <w:p w:rsidR="00111C83" w:rsidRDefault="00111C83" w:rsidP="00FE7526">
            <w:pPr>
              <w:pStyle w:val="ae"/>
            </w:pPr>
          </w:p>
        </w:tc>
        <w:tc>
          <w:tcPr>
            <w:tcW w:w="4066" w:type="dxa"/>
          </w:tcPr>
          <w:p w:rsidR="00111C83" w:rsidRDefault="00111C83" w:rsidP="00FE7526">
            <w:pPr>
              <w:pStyle w:val="ae"/>
            </w:pPr>
            <w:r>
              <w:rPr>
                <w:color w:val="000000"/>
              </w:rPr>
              <w:t>Муниципальный этап конкурса чтецов «Живая классика»</w:t>
            </w:r>
          </w:p>
        </w:tc>
        <w:tc>
          <w:tcPr>
            <w:tcW w:w="1940" w:type="dxa"/>
          </w:tcPr>
          <w:p w:rsidR="00111C83" w:rsidRDefault="00111C83" w:rsidP="00FE7526">
            <w:pPr>
              <w:pStyle w:val="ae"/>
              <w:spacing w:before="0" w:beforeAutospacing="0" w:after="0" w:afterAutospacing="0"/>
            </w:pPr>
            <w:r>
              <w:t>3 место</w:t>
            </w:r>
          </w:p>
        </w:tc>
      </w:tr>
      <w:tr w:rsidR="00111C83" w:rsidTr="00D761FB">
        <w:tc>
          <w:tcPr>
            <w:tcW w:w="1742" w:type="dxa"/>
          </w:tcPr>
          <w:p w:rsidR="00111C83" w:rsidRDefault="00111C83" w:rsidP="00492847">
            <w:pPr>
              <w:jc w:val="both"/>
              <w:rPr>
                <w:b/>
              </w:rPr>
            </w:pPr>
          </w:p>
        </w:tc>
        <w:tc>
          <w:tcPr>
            <w:tcW w:w="1823" w:type="dxa"/>
          </w:tcPr>
          <w:p w:rsidR="00111C83" w:rsidRDefault="00111C83" w:rsidP="00FE7526">
            <w:pPr>
              <w:pStyle w:val="ae"/>
            </w:pPr>
          </w:p>
        </w:tc>
        <w:tc>
          <w:tcPr>
            <w:tcW w:w="4066" w:type="dxa"/>
          </w:tcPr>
          <w:p w:rsidR="00111C83" w:rsidRDefault="00111C83" w:rsidP="00FE7526">
            <w:pPr>
              <w:pStyle w:val="ae"/>
              <w:rPr>
                <w:color w:val="000000"/>
              </w:rPr>
            </w:pPr>
            <w:r w:rsidRPr="00F678CA">
              <w:rPr>
                <w:lang w:val="en-US"/>
              </w:rPr>
              <w:t>VI</w:t>
            </w:r>
            <w:r w:rsidRPr="00F678CA">
              <w:t xml:space="preserve"> Кирилло-Мефодиевские образовательные чтения</w:t>
            </w:r>
            <w:r>
              <w:t xml:space="preserve"> </w:t>
            </w:r>
            <w:r w:rsidRPr="00F678CA">
              <w:t>(в номинации «Чтецы»)</w:t>
            </w:r>
          </w:p>
        </w:tc>
        <w:tc>
          <w:tcPr>
            <w:tcW w:w="1940" w:type="dxa"/>
          </w:tcPr>
          <w:p w:rsidR="00111C83" w:rsidRDefault="00111C83" w:rsidP="00FE7526">
            <w:pPr>
              <w:pStyle w:val="ae"/>
              <w:spacing w:before="0" w:beforeAutospacing="0" w:after="0" w:afterAutospacing="0"/>
            </w:pPr>
            <w:r>
              <w:t>1 и 3 место</w:t>
            </w:r>
          </w:p>
        </w:tc>
      </w:tr>
      <w:tr w:rsidR="00111C83" w:rsidTr="00D761FB">
        <w:tc>
          <w:tcPr>
            <w:tcW w:w="1742" w:type="dxa"/>
          </w:tcPr>
          <w:p w:rsidR="00111C83" w:rsidRDefault="00111C83" w:rsidP="00492847">
            <w:pPr>
              <w:jc w:val="both"/>
              <w:rPr>
                <w:b/>
              </w:rPr>
            </w:pPr>
          </w:p>
        </w:tc>
        <w:tc>
          <w:tcPr>
            <w:tcW w:w="1823" w:type="dxa"/>
          </w:tcPr>
          <w:p w:rsidR="00111C83" w:rsidRDefault="00111C83" w:rsidP="00FE7526">
            <w:pPr>
              <w:pStyle w:val="ae"/>
            </w:pPr>
          </w:p>
        </w:tc>
        <w:tc>
          <w:tcPr>
            <w:tcW w:w="4066" w:type="dxa"/>
          </w:tcPr>
          <w:p w:rsidR="00111C83" w:rsidRPr="00111C83" w:rsidRDefault="00111C83" w:rsidP="00FE7526">
            <w:pPr>
              <w:pStyle w:val="ae"/>
            </w:pPr>
            <w:r>
              <w:t xml:space="preserve">Всероссийский конкурс творческих работ «Мой </w:t>
            </w:r>
            <w:proofErr w:type="gramStart"/>
            <w:r>
              <w:t>дом-моя</w:t>
            </w:r>
            <w:proofErr w:type="gramEnd"/>
            <w:r>
              <w:t xml:space="preserve"> Россия»</w:t>
            </w:r>
          </w:p>
        </w:tc>
        <w:tc>
          <w:tcPr>
            <w:tcW w:w="1940" w:type="dxa"/>
          </w:tcPr>
          <w:p w:rsidR="00111C83" w:rsidRDefault="00111C83" w:rsidP="00FE7526">
            <w:pPr>
              <w:pStyle w:val="ae"/>
              <w:spacing w:before="0" w:beforeAutospacing="0" w:after="0" w:afterAutospacing="0"/>
            </w:pPr>
            <w:r>
              <w:t>Ученица – участник</w:t>
            </w:r>
          </w:p>
          <w:p w:rsidR="00111C83" w:rsidRDefault="00111C83" w:rsidP="00FE7526">
            <w:pPr>
              <w:pStyle w:val="ae"/>
              <w:spacing w:before="0" w:beforeAutospacing="0" w:after="0" w:afterAutospacing="0"/>
            </w:pPr>
            <w:r>
              <w:t>Педагог-лауреат</w:t>
            </w:r>
          </w:p>
        </w:tc>
      </w:tr>
      <w:tr w:rsidR="00111C83" w:rsidTr="00D761FB">
        <w:tc>
          <w:tcPr>
            <w:tcW w:w="1742" w:type="dxa"/>
          </w:tcPr>
          <w:p w:rsidR="00111C83" w:rsidRDefault="00111C83" w:rsidP="00492847">
            <w:pPr>
              <w:jc w:val="both"/>
              <w:rPr>
                <w:b/>
              </w:rPr>
            </w:pPr>
          </w:p>
        </w:tc>
        <w:tc>
          <w:tcPr>
            <w:tcW w:w="1823" w:type="dxa"/>
          </w:tcPr>
          <w:p w:rsidR="00111C83" w:rsidRDefault="00111C83" w:rsidP="00FE7526">
            <w:pPr>
              <w:pStyle w:val="ae"/>
            </w:pPr>
          </w:p>
        </w:tc>
        <w:tc>
          <w:tcPr>
            <w:tcW w:w="4066" w:type="dxa"/>
          </w:tcPr>
          <w:p w:rsidR="00111C83" w:rsidRDefault="00111C83" w:rsidP="00FE7526">
            <w:pPr>
              <w:pStyle w:val="ae"/>
            </w:pPr>
            <w:r>
              <w:t>Всероссийский конкурс журналистики «Карта образования», вошли в топ лучших работ</w:t>
            </w:r>
          </w:p>
        </w:tc>
        <w:tc>
          <w:tcPr>
            <w:tcW w:w="1940" w:type="dxa"/>
          </w:tcPr>
          <w:p w:rsidR="00111C83" w:rsidRDefault="00111C83" w:rsidP="00FE7526">
            <w:pPr>
              <w:pStyle w:val="ae"/>
              <w:spacing w:before="0" w:beforeAutospacing="0" w:after="0" w:afterAutospacing="0"/>
            </w:pPr>
            <w:r>
              <w:t xml:space="preserve"> В топ 5 лучших работ</w:t>
            </w:r>
          </w:p>
        </w:tc>
      </w:tr>
      <w:tr w:rsidR="00111C83" w:rsidTr="00D761FB">
        <w:tc>
          <w:tcPr>
            <w:tcW w:w="1742" w:type="dxa"/>
          </w:tcPr>
          <w:p w:rsidR="00111C83" w:rsidRDefault="00111C83" w:rsidP="00492847">
            <w:pPr>
              <w:jc w:val="both"/>
              <w:rPr>
                <w:b/>
              </w:rPr>
            </w:pPr>
          </w:p>
        </w:tc>
        <w:tc>
          <w:tcPr>
            <w:tcW w:w="1823" w:type="dxa"/>
          </w:tcPr>
          <w:p w:rsidR="00111C83" w:rsidRDefault="00111C83" w:rsidP="00FE7526">
            <w:pPr>
              <w:pStyle w:val="ae"/>
            </w:pPr>
          </w:p>
        </w:tc>
        <w:tc>
          <w:tcPr>
            <w:tcW w:w="4066" w:type="dxa"/>
          </w:tcPr>
          <w:p w:rsidR="00111C83" w:rsidRDefault="00111C83" w:rsidP="00FE7526">
            <w:pPr>
              <w:pStyle w:val="ae"/>
            </w:pPr>
            <w:r>
              <w:t xml:space="preserve">Всероссийский новогодний </w:t>
            </w:r>
            <w:proofErr w:type="spellStart"/>
            <w:r>
              <w:t>челлендж</w:t>
            </w:r>
            <w:proofErr w:type="spellEnd"/>
            <w:r>
              <w:t xml:space="preserve"> «Лучший стишок-порошок»</w:t>
            </w:r>
          </w:p>
        </w:tc>
        <w:tc>
          <w:tcPr>
            <w:tcW w:w="1940" w:type="dxa"/>
          </w:tcPr>
          <w:p w:rsidR="00111C83" w:rsidRDefault="00111C83" w:rsidP="00FE7526">
            <w:pPr>
              <w:pStyle w:val="ae"/>
              <w:spacing w:before="0" w:beforeAutospacing="0" w:after="0" w:afterAutospacing="0"/>
            </w:pPr>
            <w:r>
              <w:t>2 место</w:t>
            </w:r>
          </w:p>
        </w:tc>
      </w:tr>
      <w:tr w:rsidR="00111C83" w:rsidTr="00D761FB">
        <w:tc>
          <w:tcPr>
            <w:tcW w:w="1742" w:type="dxa"/>
          </w:tcPr>
          <w:p w:rsidR="00111C83" w:rsidRDefault="00111C83" w:rsidP="00492847">
            <w:pPr>
              <w:jc w:val="both"/>
              <w:rPr>
                <w:b/>
              </w:rPr>
            </w:pPr>
          </w:p>
        </w:tc>
        <w:tc>
          <w:tcPr>
            <w:tcW w:w="1823" w:type="dxa"/>
          </w:tcPr>
          <w:p w:rsidR="00111C83" w:rsidRDefault="00111C83" w:rsidP="00FE7526">
            <w:pPr>
              <w:pStyle w:val="ae"/>
            </w:pPr>
          </w:p>
        </w:tc>
        <w:tc>
          <w:tcPr>
            <w:tcW w:w="4066" w:type="dxa"/>
          </w:tcPr>
          <w:p w:rsidR="00111C83" w:rsidRDefault="00111C83" w:rsidP="00FE7526">
            <w:pPr>
              <w:pStyle w:val="ae"/>
            </w:pPr>
            <w:r>
              <w:t>Муниципальный конкурс творческих работ по литературе Алтая</w:t>
            </w:r>
          </w:p>
        </w:tc>
        <w:tc>
          <w:tcPr>
            <w:tcW w:w="1940" w:type="dxa"/>
          </w:tcPr>
          <w:p w:rsidR="00111C83" w:rsidRDefault="00111C83" w:rsidP="00FE7526">
            <w:pPr>
              <w:pStyle w:val="ae"/>
              <w:spacing w:before="0" w:beforeAutospacing="0" w:after="0" w:afterAutospacing="0"/>
            </w:pPr>
            <w:r>
              <w:t>2 и 3 место</w:t>
            </w:r>
          </w:p>
        </w:tc>
      </w:tr>
      <w:tr w:rsidR="00111C83" w:rsidTr="00D761FB">
        <w:tc>
          <w:tcPr>
            <w:tcW w:w="1742" w:type="dxa"/>
          </w:tcPr>
          <w:p w:rsidR="00111C83" w:rsidRDefault="00111C83" w:rsidP="00492847">
            <w:pPr>
              <w:jc w:val="both"/>
              <w:rPr>
                <w:b/>
              </w:rPr>
            </w:pPr>
            <w:r>
              <w:rPr>
                <w:b/>
              </w:rPr>
              <w:t>Харламова О.В.</w:t>
            </w:r>
          </w:p>
        </w:tc>
        <w:tc>
          <w:tcPr>
            <w:tcW w:w="1823" w:type="dxa"/>
          </w:tcPr>
          <w:p w:rsidR="00111C83" w:rsidRDefault="00111C83" w:rsidP="00FE7526">
            <w:pPr>
              <w:pStyle w:val="ae"/>
            </w:pPr>
            <w:r>
              <w:t>Князев Тимофей</w:t>
            </w:r>
          </w:p>
        </w:tc>
        <w:tc>
          <w:tcPr>
            <w:tcW w:w="4066" w:type="dxa"/>
          </w:tcPr>
          <w:p w:rsidR="00111C83" w:rsidRDefault="00111C83" w:rsidP="00FE7526">
            <w:pPr>
              <w:pStyle w:val="ae"/>
            </w:pPr>
            <w:r w:rsidRPr="00F678CA">
              <w:t>Конкурс цифровых образовательных ресурсов «Литература Алтайского края для учащихся»</w:t>
            </w:r>
          </w:p>
        </w:tc>
        <w:tc>
          <w:tcPr>
            <w:tcW w:w="1940" w:type="dxa"/>
          </w:tcPr>
          <w:p w:rsidR="00111C83" w:rsidRDefault="00111C83" w:rsidP="00FE7526">
            <w:pPr>
              <w:pStyle w:val="ae"/>
              <w:spacing w:before="0" w:beforeAutospacing="0" w:after="0" w:afterAutospacing="0"/>
            </w:pPr>
            <w:r>
              <w:t>1 место</w:t>
            </w:r>
          </w:p>
        </w:tc>
      </w:tr>
      <w:tr w:rsidR="00111C83" w:rsidTr="00D761FB">
        <w:tc>
          <w:tcPr>
            <w:tcW w:w="1742" w:type="dxa"/>
          </w:tcPr>
          <w:p w:rsidR="00111C83" w:rsidRDefault="00111C83" w:rsidP="00492847">
            <w:pPr>
              <w:jc w:val="both"/>
              <w:rPr>
                <w:b/>
              </w:rPr>
            </w:pPr>
          </w:p>
        </w:tc>
        <w:tc>
          <w:tcPr>
            <w:tcW w:w="1823" w:type="dxa"/>
          </w:tcPr>
          <w:p w:rsidR="00111C83" w:rsidRDefault="00111C83" w:rsidP="00FE7526">
            <w:pPr>
              <w:pStyle w:val="ae"/>
            </w:pPr>
            <w:proofErr w:type="spellStart"/>
            <w:r>
              <w:t>Руф</w:t>
            </w:r>
            <w:proofErr w:type="spellEnd"/>
            <w:r>
              <w:t xml:space="preserve"> Анастасия</w:t>
            </w:r>
          </w:p>
        </w:tc>
        <w:tc>
          <w:tcPr>
            <w:tcW w:w="4066" w:type="dxa"/>
          </w:tcPr>
          <w:p w:rsidR="00111C83" w:rsidRPr="00F678CA" w:rsidRDefault="00E32EA3" w:rsidP="00FE7526">
            <w:pPr>
              <w:pStyle w:val="ae"/>
            </w:pPr>
            <w:r w:rsidRPr="00F678CA">
              <w:rPr>
                <w:lang w:val="en-US"/>
              </w:rPr>
              <w:t>VI</w:t>
            </w:r>
            <w:r w:rsidRPr="00F678CA">
              <w:t xml:space="preserve"> Кирилло-Мефодиевские образовательные чтения</w:t>
            </w:r>
            <w:r>
              <w:t xml:space="preserve"> </w:t>
            </w:r>
            <w:r w:rsidRPr="00F678CA">
              <w:t>(в номинации «Чтецы»)</w:t>
            </w:r>
          </w:p>
        </w:tc>
        <w:tc>
          <w:tcPr>
            <w:tcW w:w="1940" w:type="dxa"/>
          </w:tcPr>
          <w:p w:rsidR="00111C83" w:rsidRDefault="00E32EA3" w:rsidP="00FE7526">
            <w:pPr>
              <w:pStyle w:val="ae"/>
              <w:spacing w:before="0" w:beforeAutospacing="0" w:after="0" w:afterAutospacing="0"/>
            </w:pPr>
            <w:r>
              <w:t>1 место</w:t>
            </w:r>
          </w:p>
        </w:tc>
      </w:tr>
    </w:tbl>
    <w:p w:rsidR="00492847" w:rsidRPr="00492847" w:rsidRDefault="00492847" w:rsidP="00492847">
      <w:pPr>
        <w:shd w:val="clear" w:color="auto" w:fill="FFFFFF"/>
        <w:jc w:val="both"/>
        <w:rPr>
          <w:color w:val="000000"/>
        </w:rPr>
      </w:pP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492847">
        <w:rPr>
          <w:rFonts w:ascii="Times New Roman" w:hAnsi="Times New Roman"/>
          <w:b/>
          <w:sz w:val="24"/>
          <w:szCs w:val="24"/>
        </w:rPr>
        <w:t>Выводы:</w:t>
      </w:r>
    </w:p>
    <w:p w:rsidR="00492847" w:rsidRPr="00492847" w:rsidRDefault="00492847" w:rsidP="00492847">
      <w:pPr>
        <w:pStyle w:val="ac"/>
        <w:jc w:val="both"/>
        <w:rPr>
          <w:rFonts w:ascii="Times New Roman" w:eastAsia="Calibri" w:hAnsi="Times New Roman"/>
          <w:sz w:val="24"/>
          <w:szCs w:val="24"/>
        </w:rPr>
      </w:pPr>
      <w:r w:rsidRPr="00492847">
        <w:rPr>
          <w:rFonts w:ascii="Times New Roman" w:eastAsia="Calibri" w:hAnsi="Times New Roman"/>
          <w:sz w:val="24"/>
          <w:szCs w:val="24"/>
        </w:rPr>
        <w:t>1.Методическая тема РМО соответствует основным задачам, стоящим перед педагогическим коллективом школы.</w:t>
      </w:r>
    </w:p>
    <w:p w:rsidR="00492847" w:rsidRPr="00492847" w:rsidRDefault="00492847" w:rsidP="00492847">
      <w:pPr>
        <w:pStyle w:val="ac"/>
        <w:jc w:val="both"/>
        <w:rPr>
          <w:rFonts w:ascii="Times New Roman" w:eastAsia="Calibri" w:hAnsi="Times New Roman"/>
          <w:sz w:val="24"/>
          <w:szCs w:val="24"/>
        </w:rPr>
      </w:pPr>
      <w:r w:rsidRPr="00492847">
        <w:rPr>
          <w:rFonts w:ascii="Times New Roman" w:eastAsia="Calibri" w:hAnsi="Times New Roman"/>
          <w:sz w:val="24"/>
          <w:szCs w:val="24"/>
        </w:rPr>
        <w:t>2.Все члены РМО вовлечены в методическую систему.</w:t>
      </w:r>
    </w:p>
    <w:p w:rsidR="00492847" w:rsidRPr="00492847" w:rsidRDefault="00492847" w:rsidP="00492847">
      <w:pPr>
        <w:pStyle w:val="ac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 w:rsidRPr="00492847">
        <w:rPr>
          <w:rFonts w:ascii="Times New Roman" w:eastAsia="Calibri" w:hAnsi="Times New Roman"/>
          <w:sz w:val="24"/>
          <w:szCs w:val="24"/>
        </w:rPr>
        <w:t xml:space="preserve">3. Все педагоги РМО повышают уровень  профессиональной подготовки через систему семинаров, </w:t>
      </w:r>
      <w:proofErr w:type="spellStart"/>
      <w:r w:rsidRPr="00492847">
        <w:rPr>
          <w:rFonts w:ascii="Times New Roman" w:eastAsia="Calibri" w:hAnsi="Times New Roman"/>
          <w:sz w:val="24"/>
          <w:szCs w:val="24"/>
        </w:rPr>
        <w:t>вебинаров</w:t>
      </w:r>
      <w:proofErr w:type="spellEnd"/>
      <w:r w:rsidRPr="00492847">
        <w:rPr>
          <w:rFonts w:ascii="Times New Roman" w:eastAsia="Calibri" w:hAnsi="Times New Roman"/>
          <w:sz w:val="24"/>
          <w:szCs w:val="24"/>
        </w:rPr>
        <w:t xml:space="preserve">, курсов повышения квалификации, самообразования. Совершенствуют работу с </w:t>
      </w:r>
      <w:proofErr w:type="gramStart"/>
      <w:r w:rsidRPr="00492847">
        <w:rPr>
          <w:rFonts w:ascii="Times New Roman" w:eastAsia="Calibri" w:hAnsi="Times New Roman"/>
          <w:sz w:val="24"/>
          <w:szCs w:val="24"/>
        </w:rPr>
        <w:t>обучающимися</w:t>
      </w:r>
      <w:proofErr w:type="gramEnd"/>
      <w:r w:rsidRPr="00492847">
        <w:rPr>
          <w:rFonts w:ascii="Times New Roman" w:eastAsia="Calibri" w:hAnsi="Times New Roman"/>
          <w:sz w:val="24"/>
          <w:szCs w:val="24"/>
        </w:rPr>
        <w:t xml:space="preserve"> через ФГОС, кружки, </w:t>
      </w:r>
      <w:proofErr w:type="spellStart"/>
      <w:r w:rsidRPr="00492847">
        <w:rPr>
          <w:rFonts w:ascii="Times New Roman" w:eastAsia="Calibri" w:hAnsi="Times New Roman"/>
          <w:sz w:val="24"/>
          <w:szCs w:val="24"/>
        </w:rPr>
        <w:t>элективы</w:t>
      </w:r>
      <w:proofErr w:type="spellEnd"/>
      <w:r w:rsidRPr="00492847">
        <w:rPr>
          <w:rFonts w:ascii="Times New Roman" w:eastAsia="Calibri" w:hAnsi="Times New Roman"/>
          <w:sz w:val="24"/>
          <w:szCs w:val="24"/>
        </w:rPr>
        <w:t>, олимпиады, творческие конкурсы.</w:t>
      </w: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2847">
        <w:rPr>
          <w:rFonts w:ascii="Times New Roman" w:hAnsi="Times New Roman"/>
          <w:color w:val="000000"/>
          <w:sz w:val="24"/>
          <w:szCs w:val="24"/>
        </w:rPr>
        <w:t>  4. В работу РМО внедряются инновационные технологии, в частности, информационные и мультимедийные. На сегодняшний день учителями РМО разработано немало внеклассных мероприятий и уроков по предметам цикла с использованием ИКТ.</w:t>
      </w: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  <w:r w:rsidRPr="00492847">
        <w:rPr>
          <w:rFonts w:ascii="Times New Roman" w:hAnsi="Times New Roman"/>
          <w:color w:val="000000"/>
          <w:sz w:val="24"/>
          <w:szCs w:val="24"/>
        </w:rPr>
        <w:t>  5.  Дальнейшая деятельность учителей в рамках создания единого информационно-образовательного пространства обеспечит качественные изменения в организации и содержании образовательного процесса, а также в характере результатов обучения. Поэтому работу в данном направлении необходимо развивать и совершенствовать.</w:t>
      </w: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  <w:r w:rsidRPr="00492847">
        <w:rPr>
          <w:rFonts w:ascii="Times New Roman" w:hAnsi="Times New Roman"/>
          <w:color w:val="000000"/>
          <w:sz w:val="24"/>
          <w:szCs w:val="24"/>
        </w:rPr>
        <w:t>   6. 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интеллект.</w:t>
      </w: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  <w:r w:rsidRPr="00492847">
        <w:rPr>
          <w:rFonts w:ascii="Times New Roman" w:hAnsi="Times New Roman"/>
          <w:color w:val="000000"/>
          <w:sz w:val="24"/>
          <w:szCs w:val="24"/>
        </w:rPr>
        <w:t>      7. Учителя отрабатывают нетрадиционные формы проведения уроков: дискуссии, конференции, уроки-исследования, уроки с применением групповой работы, с мультимедийным сопровождением, использованием компьютерных технологий. Такие уроки увлекают ребят, побуждают их к самообразованию, к чтению текстов художественных произведений, создают для детей ситуацию, когда можно высказать свою точку зрения.</w:t>
      </w: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92847">
        <w:rPr>
          <w:rFonts w:ascii="Times New Roman" w:hAnsi="Times New Roman"/>
          <w:b/>
          <w:sz w:val="24"/>
          <w:szCs w:val="24"/>
          <w:u w:val="single"/>
        </w:rPr>
        <w:lastRenderedPageBreak/>
        <w:t>Проблемы:</w:t>
      </w: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2847">
        <w:rPr>
          <w:rFonts w:ascii="Times New Roman" w:hAnsi="Times New Roman"/>
          <w:color w:val="000000"/>
          <w:sz w:val="24"/>
          <w:szCs w:val="24"/>
        </w:rPr>
        <w:t> </w:t>
      </w:r>
      <w:r w:rsidRPr="00492847">
        <w:rPr>
          <w:rFonts w:ascii="Times New Roman" w:hAnsi="Times New Roman"/>
          <w:color w:val="000000"/>
          <w:sz w:val="24"/>
          <w:szCs w:val="24"/>
        </w:rPr>
        <w:tab/>
        <w:t>Анализ итогов работы показал, что поставленные задачи в основном выполнены. Но в работе РМО  существуют недостатки. Не все учителя готовы пока к внедрению новых технологий, созданию индивидуальных образовательных маршрутов нуждающихся в помощи учителя школьников; не налажена система работы со способными и слабоуспевающими детьми.</w:t>
      </w:r>
    </w:p>
    <w:p w:rsidR="00492847" w:rsidRPr="00492847" w:rsidRDefault="00492847" w:rsidP="00492847">
      <w:pPr>
        <w:jc w:val="both"/>
        <w:rPr>
          <w:b/>
        </w:rPr>
      </w:pPr>
    </w:p>
    <w:p w:rsidR="00492847" w:rsidRPr="00492847" w:rsidRDefault="00492847" w:rsidP="00492847">
      <w:pPr>
        <w:jc w:val="both"/>
        <w:rPr>
          <w:b/>
          <w:u w:val="single"/>
        </w:rPr>
      </w:pPr>
      <w:r w:rsidRPr="00492847">
        <w:rPr>
          <w:b/>
          <w:u w:val="single"/>
        </w:rPr>
        <w:t xml:space="preserve">Рекомендации:                                                                                                                                                                         </w:t>
      </w: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2847">
        <w:rPr>
          <w:rFonts w:ascii="Times New Roman" w:hAnsi="Times New Roman"/>
          <w:sz w:val="24"/>
          <w:szCs w:val="24"/>
        </w:rPr>
        <w:t xml:space="preserve">- в целях распространения имеющегося у учителей РМО педагогического и методического опыта необходимо усилить практическую направленность, делая акцент на обмен опытом путём размещения методических разработок на форумах и сайтах, публикации;                                                                                             </w:t>
      </w: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2847">
        <w:rPr>
          <w:rFonts w:ascii="Times New Roman" w:hAnsi="Times New Roman"/>
          <w:sz w:val="24"/>
          <w:szCs w:val="24"/>
        </w:rPr>
        <w:t>- спланировать работу РМО с одарёнными детьми, разработать индивидуальные образовательные маршруты.</w:t>
      </w: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2847">
        <w:rPr>
          <w:rFonts w:ascii="Times New Roman" w:hAnsi="Times New Roman"/>
          <w:sz w:val="24"/>
          <w:szCs w:val="24"/>
        </w:rPr>
        <w:t xml:space="preserve">- совместно с психологом отобрать и опробовать методы диагностики развития ребёнка для достижения более эффективных результатов; </w:t>
      </w: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2847">
        <w:rPr>
          <w:rFonts w:ascii="Times New Roman" w:hAnsi="Times New Roman"/>
          <w:sz w:val="24"/>
          <w:szCs w:val="24"/>
        </w:rPr>
        <w:t xml:space="preserve"> - ориентировать педагогов на повышение квалификационной категории.  </w:t>
      </w: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2847">
        <w:rPr>
          <w:rFonts w:ascii="Times New Roman" w:hAnsi="Times New Roman"/>
          <w:sz w:val="24"/>
          <w:szCs w:val="24"/>
        </w:rPr>
        <w:t xml:space="preserve">- в целях соблюдения преемственности при переходе с начальной на основную ступень обучения, внедрения ФГОС ООО необходимо учителям, работающим в 5-10 -х классах в 2020-2021  учебном году, пройти курсовую подготовку, запланировать работу над темами самообразования, соответствующими требованиям ФГОС ООО. </w:t>
      </w:r>
      <w:proofErr w:type="gramEnd"/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92847">
        <w:rPr>
          <w:rFonts w:ascii="Times New Roman" w:hAnsi="Times New Roman"/>
          <w:b/>
          <w:sz w:val="24"/>
          <w:szCs w:val="24"/>
          <w:u w:val="single"/>
        </w:rPr>
        <w:t>Задачи на новый год:</w:t>
      </w: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2847">
        <w:rPr>
          <w:rFonts w:ascii="Times New Roman" w:hAnsi="Times New Roman"/>
          <w:sz w:val="24"/>
          <w:szCs w:val="24"/>
        </w:rPr>
        <w:t>1. Развивать  профессионализм педагогов, формировать современные  профессиональные компетенции через овладение и внедрение современных образовательных технологий.</w:t>
      </w: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2847">
        <w:rPr>
          <w:rFonts w:ascii="Times New Roman" w:hAnsi="Times New Roman"/>
          <w:bCs/>
          <w:sz w:val="24"/>
          <w:szCs w:val="24"/>
        </w:rPr>
        <w:t>2. </w:t>
      </w:r>
      <w:r w:rsidRPr="00492847">
        <w:rPr>
          <w:rFonts w:ascii="Times New Roman" w:hAnsi="Times New Roman"/>
          <w:sz w:val="24"/>
          <w:szCs w:val="24"/>
        </w:rPr>
        <w:t>Создавать оптимальные условия для развития основных компетенций учащихся сообразно с их интересами, способностями и возможностями.</w:t>
      </w: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2847">
        <w:rPr>
          <w:rFonts w:ascii="Times New Roman" w:hAnsi="Times New Roman"/>
          <w:bCs/>
          <w:sz w:val="24"/>
          <w:szCs w:val="24"/>
        </w:rPr>
        <w:t>3. </w:t>
      </w:r>
      <w:r w:rsidRPr="00492847">
        <w:rPr>
          <w:rFonts w:ascii="Times New Roman" w:hAnsi="Times New Roman"/>
          <w:sz w:val="24"/>
          <w:szCs w:val="24"/>
        </w:rPr>
        <w:t xml:space="preserve">Повышать уровень </w:t>
      </w:r>
      <w:proofErr w:type="spellStart"/>
      <w:r w:rsidRPr="00492847">
        <w:rPr>
          <w:rFonts w:ascii="Times New Roman" w:hAnsi="Times New Roman"/>
          <w:sz w:val="24"/>
          <w:szCs w:val="24"/>
        </w:rPr>
        <w:t>общедидактической</w:t>
      </w:r>
      <w:proofErr w:type="spellEnd"/>
      <w:r w:rsidRPr="00492847">
        <w:rPr>
          <w:rFonts w:ascii="Times New Roman" w:hAnsi="Times New Roman"/>
          <w:sz w:val="24"/>
          <w:szCs w:val="24"/>
        </w:rPr>
        <w:t xml:space="preserve"> и методической подготовки педагогов.</w:t>
      </w: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2847">
        <w:rPr>
          <w:rFonts w:ascii="Times New Roman" w:hAnsi="Times New Roman"/>
          <w:sz w:val="24"/>
          <w:szCs w:val="24"/>
        </w:rPr>
        <w:t>4. Проводить обмен опытом успешной педагогической деятельности.</w:t>
      </w: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2847">
        <w:rPr>
          <w:rFonts w:ascii="Times New Roman" w:hAnsi="Times New Roman"/>
          <w:sz w:val="24"/>
          <w:szCs w:val="24"/>
        </w:rPr>
        <w:t>5. Создавать условия для самообразования педагогов, способствовать  распространению  опыта работы через публикации, участие в конкурсах.</w:t>
      </w: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2847">
        <w:rPr>
          <w:rFonts w:ascii="Times New Roman" w:hAnsi="Times New Roman"/>
          <w:sz w:val="24"/>
          <w:szCs w:val="24"/>
        </w:rPr>
        <w:t>6. Создавать  условия, позволяющие   обучающимся  реализовывать и развивать  свои индивидуальные  способности.</w:t>
      </w: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2847">
        <w:rPr>
          <w:rFonts w:ascii="Times New Roman" w:hAnsi="Times New Roman"/>
          <w:sz w:val="24"/>
          <w:szCs w:val="24"/>
        </w:rPr>
        <w:t>7. Внедрять в практику работы педагогов новые формы организации и проведения мониторинговых исследований.</w:t>
      </w: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2847">
        <w:rPr>
          <w:rFonts w:ascii="Times New Roman" w:hAnsi="Times New Roman"/>
          <w:sz w:val="24"/>
          <w:szCs w:val="24"/>
        </w:rPr>
        <w:t>8. Непрерывно  повышать  профессионализм  учителей   путем  их  включения    в  систему повышения квалификации.</w:t>
      </w: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2847">
        <w:rPr>
          <w:rFonts w:ascii="Times New Roman" w:hAnsi="Times New Roman"/>
          <w:sz w:val="24"/>
          <w:szCs w:val="24"/>
        </w:rPr>
        <w:t>9. Осуществлять психолого-педагогическую поддержку слабоуспевающих учащихся.</w:t>
      </w: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2847">
        <w:rPr>
          <w:rFonts w:ascii="Times New Roman" w:hAnsi="Times New Roman"/>
          <w:sz w:val="24"/>
          <w:szCs w:val="24"/>
        </w:rPr>
        <w:t xml:space="preserve">10. Реализовывать  принципы  </w:t>
      </w:r>
      <w:proofErr w:type="spellStart"/>
      <w:r w:rsidRPr="00492847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492847">
        <w:rPr>
          <w:rFonts w:ascii="Times New Roman" w:hAnsi="Times New Roman"/>
          <w:sz w:val="24"/>
          <w:szCs w:val="24"/>
        </w:rPr>
        <w:t xml:space="preserve"> при проведении уроков.</w:t>
      </w: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92847">
        <w:rPr>
          <w:rFonts w:ascii="Times New Roman" w:hAnsi="Times New Roman"/>
          <w:b/>
          <w:sz w:val="24"/>
          <w:szCs w:val="24"/>
          <w:u w:val="single"/>
        </w:rPr>
        <w:t>Ожидаемые результаты работы:</w:t>
      </w: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2847">
        <w:rPr>
          <w:rFonts w:ascii="Times New Roman" w:hAnsi="Times New Roman"/>
          <w:sz w:val="24"/>
          <w:szCs w:val="24"/>
        </w:rPr>
        <w:t xml:space="preserve">1. Рост качества знаний обучающихся. </w:t>
      </w: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2847">
        <w:rPr>
          <w:rFonts w:ascii="Times New Roman" w:hAnsi="Times New Roman"/>
          <w:sz w:val="24"/>
          <w:szCs w:val="24"/>
        </w:rPr>
        <w:t>2. Овладение учителями РМО системой преподавания предметов гуманитарной направленности в соответствии с вносимыми изменениями.</w:t>
      </w: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2847">
        <w:rPr>
          <w:rFonts w:ascii="Times New Roman" w:hAnsi="Times New Roman"/>
          <w:sz w:val="24"/>
          <w:szCs w:val="24"/>
        </w:rPr>
        <w:t xml:space="preserve">3. Учёт особенностей учащихся при планировании работы по русскому языку и литературе. </w:t>
      </w: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2847">
        <w:rPr>
          <w:rFonts w:ascii="Times New Roman" w:hAnsi="Times New Roman"/>
          <w:sz w:val="24"/>
          <w:szCs w:val="24"/>
        </w:rPr>
        <w:t xml:space="preserve">4. Совершенствование работы по формированию у учащихся навыков самооценки и </w:t>
      </w:r>
      <w:proofErr w:type="spellStart"/>
      <w:r w:rsidRPr="00492847">
        <w:rPr>
          <w:rFonts w:ascii="Times New Roman" w:hAnsi="Times New Roman"/>
          <w:sz w:val="24"/>
          <w:szCs w:val="24"/>
        </w:rPr>
        <w:t>взаимооценки</w:t>
      </w:r>
      <w:proofErr w:type="spellEnd"/>
      <w:r w:rsidRPr="00492847">
        <w:rPr>
          <w:rFonts w:ascii="Times New Roman" w:hAnsi="Times New Roman"/>
          <w:sz w:val="24"/>
          <w:szCs w:val="24"/>
        </w:rPr>
        <w:t xml:space="preserve">, самоконтроля и взаимоконтроля. </w:t>
      </w: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2847">
        <w:rPr>
          <w:rFonts w:ascii="Times New Roman" w:hAnsi="Times New Roman"/>
          <w:sz w:val="24"/>
          <w:szCs w:val="24"/>
        </w:rPr>
        <w:t xml:space="preserve">5. В соответствии с результатами  ВПР по русскому языку корректировка работы по предмету, учитывая специфику заданий ВПР; совершенствование методики преподавания; включение в урок заданий ВПР. </w:t>
      </w:r>
    </w:p>
    <w:p w:rsidR="00492847" w:rsidRPr="00492847" w:rsidRDefault="00492847" w:rsidP="00492847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550042" w:rsidRPr="00492847" w:rsidRDefault="00492847" w:rsidP="00E32EA3">
      <w:pPr>
        <w:suppressAutoHyphens w:val="0"/>
        <w:spacing w:after="200" w:line="276" w:lineRule="auto"/>
      </w:pPr>
      <w:r w:rsidRPr="00492847">
        <w:t>Руководитель РМО</w:t>
      </w:r>
      <w:r>
        <w:t xml:space="preserve">: </w:t>
      </w:r>
      <w:proofErr w:type="spellStart"/>
      <w:r>
        <w:t>Сенчак</w:t>
      </w:r>
      <w:proofErr w:type="spellEnd"/>
      <w:r>
        <w:t xml:space="preserve"> О.В.</w:t>
      </w:r>
    </w:p>
    <w:sectPr w:rsidR="00550042" w:rsidRPr="00492847" w:rsidSect="004A728D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A3" w:rsidRDefault="00E32EA3" w:rsidP="00E32EA3">
      <w:r>
        <w:separator/>
      </w:r>
    </w:p>
  </w:endnote>
  <w:endnote w:type="continuationSeparator" w:id="0">
    <w:p w:rsidR="00E32EA3" w:rsidRDefault="00E32EA3" w:rsidP="00E3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A3" w:rsidRDefault="00E32EA3" w:rsidP="00E32EA3">
      <w:r>
        <w:separator/>
      </w:r>
    </w:p>
  </w:footnote>
  <w:footnote w:type="continuationSeparator" w:id="0">
    <w:p w:rsidR="00E32EA3" w:rsidRDefault="00E32EA3" w:rsidP="00E32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618"/>
    <w:multiLevelType w:val="multilevel"/>
    <w:tmpl w:val="0AE66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E6A99"/>
    <w:multiLevelType w:val="multilevel"/>
    <w:tmpl w:val="6C789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C5212"/>
    <w:multiLevelType w:val="multilevel"/>
    <w:tmpl w:val="A342C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53F6C"/>
    <w:multiLevelType w:val="hybridMultilevel"/>
    <w:tmpl w:val="96C6A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13322"/>
    <w:multiLevelType w:val="multilevel"/>
    <w:tmpl w:val="D4C053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AD0618A"/>
    <w:multiLevelType w:val="multilevel"/>
    <w:tmpl w:val="47B0A2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76191"/>
    <w:multiLevelType w:val="multilevel"/>
    <w:tmpl w:val="96C0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0189D"/>
    <w:multiLevelType w:val="multilevel"/>
    <w:tmpl w:val="F07C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68C728A"/>
    <w:multiLevelType w:val="multilevel"/>
    <w:tmpl w:val="F55ED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D3507"/>
    <w:multiLevelType w:val="multilevel"/>
    <w:tmpl w:val="22CE9F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D1773"/>
    <w:multiLevelType w:val="multilevel"/>
    <w:tmpl w:val="8A24E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41FB4"/>
    <w:multiLevelType w:val="multilevel"/>
    <w:tmpl w:val="D8B64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231DB"/>
    <w:multiLevelType w:val="multilevel"/>
    <w:tmpl w:val="C5389D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81A32"/>
    <w:multiLevelType w:val="multilevel"/>
    <w:tmpl w:val="5232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7CC32684"/>
    <w:multiLevelType w:val="multilevel"/>
    <w:tmpl w:val="93AA46E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10"/>
  </w:num>
  <w:num w:numId="6">
    <w:abstractNumId w:val="5"/>
  </w:num>
  <w:num w:numId="7">
    <w:abstractNumId w:val="9"/>
  </w:num>
  <w:num w:numId="8">
    <w:abstractNumId w:val="12"/>
  </w:num>
  <w:num w:numId="9">
    <w:abstractNumId w:val="2"/>
  </w:num>
  <w:num w:numId="10">
    <w:abstractNumId w:val="8"/>
  </w:num>
  <w:num w:numId="11">
    <w:abstractNumId w:val="11"/>
  </w:num>
  <w:num w:numId="12">
    <w:abstractNumId w:val="14"/>
  </w:num>
  <w:num w:numId="13">
    <w:abstractNumId w:val="13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042"/>
    <w:rsid w:val="00111C83"/>
    <w:rsid w:val="001C2C26"/>
    <w:rsid w:val="00284064"/>
    <w:rsid w:val="003D4C4D"/>
    <w:rsid w:val="003E2C41"/>
    <w:rsid w:val="00492847"/>
    <w:rsid w:val="004A4227"/>
    <w:rsid w:val="004A728D"/>
    <w:rsid w:val="00550042"/>
    <w:rsid w:val="009F391E"/>
    <w:rsid w:val="00B30D20"/>
    <w:rsid w:val="00CB1CA6"/>
    <w:rsid w:val="00CB3017"/>
    <w:rsid w:val="00D761FB"/>
    <w:rsid w:val="00E32EA3"/>
    <w:rsid w:val="00EC14F9"/>
    <w:rsid w:val="00F07DDA"/>
    <w:rsid w:val="00FE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E0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4A728D"/>
    <w:rPr>
      <w:b/>
    </w:rPr>
  </w:style>
  <w:style w:type="character" w:customStyle="1" w:styleId="ListLabel2">
    <w:name w:val="ListLabel 2"/>
    <w:rsid w:val="004A728D"/>
    <w:rPr>
      <w:rFonts w:cs="Symbol"/>
    </w:rPr>
  </w:style>
  <w:style w:type="character" w:customStyle="1" w:styleId="ListLabel3">
    <w:name w:val="ListLabel 3"/>
    <w:rsid w:val="004A728D"/>
    <w:rPr>
      <w:b/>
    </w:rPr>
  </w:style>
  <w:style w:type="character" w:customStyle="1" w:styleId="ListLabel4">
    <w:name w:val="ListLabel 4"/>
    <w:rsid w:val="004A728D"/>
    <w:rPr>
      <w:rFonts w:cs="Symbol"/>
    </w:rPr>
  </w:style>
  <w:style w:type="character" w:customStyle="1" w:styleId="ListLabel5">
    <w:name w:val="ListLabel 5"/>
    <w:rsid w:val="004A728D"/>
    <w:rPr>
      <w:b/>
    </w:rPr>
  </w:style>
  <w:style w:type="character" w:customStyle="1" w:styleId="ListLabel6">
    <w:name w:val="ListLabel 6"/>
    <w:rsid w:val="004A728D"/>
    <w:rPr>
      <w:rFonts w:cs="Symbol"/>
    </w:rPr>
  </w:style>
  <w:style w:type="character" w:customStyle="1" w:styleId="ListLabel7">
    <w:name w:val="ListLabel 7"/>
    <w:rsid w:val="004A728D"/>
    <w:rPr>
      <w:b/>
    </w:rPr>
  </w:style>
  <w:style w:type="character" w:customStyle="1" w:styleId="ListLabel8">
    <w:name w:val="ListLabel 8"/>
    <w:rsid w:val="004A728D"/>
    <w:rPr>
      <w:rFonts w:cs="Symbol"/>
    </w:rPr>
  </w:style>
  <w:style w:type="character" w:customStyle="1" w:styleId="ListLabel9">
    <w:name w:val="ListLabel 9"/>
    <w:rsid w:val="004A728D"/>
    <w:rPr>
      <w:b/>
    </w:rPr>
  </w:style>
  <w:style w:type="character" w:customStyle="1" w:styleId="a3">
    <w:name w:val="Маркеры списка"/>
    <w:rsid w:val="004A728D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4A728D"/>
  </w:style>
  <w:style w:type="paragraph" w:customStyle="1" w:styleId="a5">
    <w:name w:val="Заголовок"/>
    <w:basedOn w:val="a"/>
    <w:next w:val="a6"/>
    <w:rsid w:val="004A728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A728D"/>
    <w:pPr>
      <w:spacing w:after="140" w:line="288" w:lineRule="auto"/>
    </w:pPr>
  </w:style>
  <w:style w:type="paragraph" w:styleId="a7">
    <w:name w:val="List"/>
    <w:basedOn w:val="a6"/>
    <w:rsid w:val="004A728D"/>
    <w:rPr>
      <w:rFonts w:cs="Mangal"/>
    </w:rPr>
  </w:style>
  <w:style w:type="paragraph" w:styleId="a8">
    <w:name w:val="Title"/>
    <w:basedOn w:val="a"/>
    <w:rsid w:val="004A728D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rsid w:val="004A728D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7645E0"/>
    <w:pPr>
      <w:ind w:left="720"/>
      <w:contextualSpacing/>
    </w:pPr>
  </w:style>
  <w:style w:type="character" w:customStyle="1" w:styleId="ab">
    <w:name w:val="Без интервала Знак"/>
    <w:link w:val="ac"/>
    <w:locked/>
    <w:rsid w:val="00CB3017"/>
    <w:rPr>
      <w:rFonts w:ascii="Calibri" w:eastAsia="Times New Roman" w:hAnsi="Calibri" w:cs="Times New Roman"/>
    </w:rPr>
  </w:style>
  <w:style w:type="paragraph" w:styleId="ac">
    <w:name w:val="No Spacing"/>
    <w:link w:val="ab"/>
    <w:qFormat/>
    <w:rsid w:val="00CB3017"/>
    <w:pPr>
      <w:spacing w:line="240" w:lineRule="auto"/>
    </w:pPr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49284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unhideWhenUsed/>
    <w:rsid w:val="00D761FB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paragraph" w:styleId="af">
    <w:name w:val="header"/>
    <w:basedOn w:val="a"/>
    <w:link w:val="af0"/>
    <w:uiPriority w:val="99"/>
    <w:unhideWhenUsed/>
    <w:rsid w:val="00E32EA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32EA3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E32EA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32EA3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6</cp:revision>
  <dcterms:created xsi:type="dcterms:W3CDTF">2022-08-18T03:47:00Z</dcterms:created>
  <dcterms:modified xsi:type="dcterms:W3CDTF">2022-09-27T15:38:00Z</dcterms:modified>
  <dc:language>ru-RU</dc:language>
</cp:coreProperties>
</file>