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5"/>
        <w:gridCol w:w="7762"/>
      </w:tblGrid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327151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Р</w:t>
            </w:r>
            <w:r w:rsidR="002A0604" w:rsidRPr="00587EEF">
              <w:rPr>
                <w:rFonts w:eastAsia="Times New Roman"/>
                <w:color w:val="000000"/>
                <w:lang w:eastAsia="ru-RU"/>
              </w:rPr>
              <w:t>аздел паспорта ММО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Содержание раздела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Наименование ММО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E2C43" w:rsidRDefault="002A0604" w:rsidP="005E2C43">
            <w:pPr>
              <w:spacing w:before="340" w:after="408" w:line="240" w:lineRule="auto"/>
              <w:ind w:left="27" w:right="27"/>
              <w:jc w:val="center"/>
              <w:textAlignment w:val="baseline"/>
              <w:rPr>
                <w:rFonts w:eastAsia="Times New Roman"/>
                <w:b/>
                <w:color w:val="000000"/>
                <w:lang w:eastAsia="ru-RU"/>
              </w:rPr>
            </w:pPr>
            <w:r w:rsidRPr="005E2C43">
              <w:rPr>
                <w:rFonts w:eastAsia="Times New Roman"/>
                <w:b/>
                <w:color w:val="000000"/>
                <w:lang w:eastAsia="ru-RU"/>
              </w:rPr>
              <w:t>Муниципальное методическое объединение учителей физики</w:t>
            </w:r>
            <w:r w:rsidR="00587EEF" w:rsidRPr="005E2C43">
              <w:rPr>
                <w:rFonts w:eastAsia="Times New Roman"/>
                <w:b/>
                <w:color w:val="000000"/>
                <w:lang w:eastAsia="ru-RU"/>
              </w:rPr>
              <w:t xml:space="preserve"> Целинного района Алтайского края</w:t>
            </w:r>
          </w:p>
        </w:tc>
      </w:tr>
      <w:tr w:rsidR="002A0604" w:rsidRPr="00587EEF" w:rsidTr="00587EEF">
        <w:trPr>
          <w:trHeight w:val="3236"/>
        </w:trPr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Цель, задачи деятельности ММО на учебный год, приоритетные направления деятельности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after="0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Цель: реализация современных технологий обучения на уроке через </w:t>
            </w:r>
            <w:hyperlink r:id="rId7" w:tooltip="Вовлечение" w:history="1">
              <w:r w:rsidRPr="00587EEF">
                <w:rPr>
                  <w:rFonts w:eastAsia="Times New Roman"/>
                  <w:color w:val="000000" w:themeColor="text1"/>
                  <w:lang w:eastAsia="ru-RU"/>
                </w:rPr>
                <w:t>вовлечение</w:t>
              </w:r>
            </w:hyperlink>
            <w:r w:rsidRPr="00587EEF">
              <w:rPr>
                <w:rFonts w:eastAsia="Times New Roman"/>
                <w:color w:val="000000"/>
                <w:lang w:eastAsia="ru-RU"/>
              </w:rPr>
              <w:t> учителей в инновационные процессы обучения и создание условий для перехода на новые ФГОС.</w:t>
            </w:r>
          </w:p>
          <w:p w:rsidR="002A0604" w:rsidRPr="00587EEF" w:rsidRDefault="002A0604" w:rsidP="002A0604">
            <w:pPr>
              <w:spacing w:after="0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Задачи МО</w:t>
            </w:r>
            <w:r w:rsidRPr="00587EEF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1. Повысить квалификацию педагогов по проблемам: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переход на новые учебные стандарты (формировать ключевые компетентности обучающихся):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проектировать образовательное содержание, направленное на формирование у школьников системы ключевых компетенций;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произвести отбор методов, средств, приемов, технологий, соответствующих новым ФГОС;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накопить дидактический материал, соответствующий новым ФГОС;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-освоить технологию создания компетентностно –ориентированных заданий;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-совершенствовать формы работы с одаренными учащимися;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2.Продолжить работу по совершенствованию педагогического мастерства учителей, их профессионального уровня посредством: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Выступления на методических советах;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Выступления на педагогических советах;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Работы по теме самообразования;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Творческими отчетами;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lastRenderedPageBreak/>
              <w:t>·  Публикациями в периодической печати;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Открытыми уроками на РМО;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Открытыми уроками для учителей-предметников;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Обучением на курсах повышения квалификации;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·  Участием в конкурсах педагогического мастерства.</w:t>
            </w:r>
          </w:p>
        </w:tc>
      </w:tr>
      <w:tr w:rsidR="002A0604" w:rsidRPr="00587EEF" w:rsidTr="00587EEF">
        <w:trPr>
          <w:trHeight w:val="695"/>
        </w:trPr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lastRenderedPageBreak/>
              <w:t>Руководитель ММО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587EEF" w:rsidRDefault="00587EEF" w:rsidP="00587EEF">
            <w:r>
              <w:t>Аткин Д.С.</w:t>
            </w:r>
          </w:p>
          <w:p w:rsidR="002A0604" w:rsidRPr="00587EEF" w:rsidRDefault="00587EEF" w:rsidP="00587EEF">
            <w:r w:rsidRPr="00587EEF">
              <w:t>директор</w:t>
            </w:r>
            <w:r w:rsidR="002A0604" w:rsidRPr="00587EEF">
              <w:t>, учитель физики</w:t>
            </w:r>
            <w:r w:rsidRPr="00587EEF">
              <w:t xml:space="preserve">  МКОУ «Овсянниковская СОШ»,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Школьные МО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«Бочкарёвская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МКОУ «Верх-Марушинская ООШ»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«Воеводская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«Дружбинская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«Еландинская ООШ»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МКОУ «Ложкинская ООШ»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«Марушинская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МКОУ «Овсянниковская СОШ»</w:t>
            </w:r>
          </w:p>
          <w:p w:rsidR="00A65B11" w:rsidRDefault="00A65B11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МКОУ «С</w:t>
            </w:r>
            <w:r w:rsidR="00545130">
              <w:rPr>
                <w:rFonts w:eastAsia="Times New Roman"/>
                <w:color w:val="000000"/>
                <w:lang w:eastAsia="ru-RU"/>
              </w:rPr>
              <w:t>ухо-Чемровская СОШ»</w:t>
            </w:r>
          </w:p>
          <w:p w:rsidR="00545130" w:rsidRDefault="00545130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«Целинная СОШ №1»</w:t>
            </w:r>
          </w:p>
          <w:p w:rsidR="00545130" w:rsidRDefault="00545130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МБОУ «Целинная СОШ №2»</w:t>
            </w:r>
          </w:p>
          <w:p w:rsidR="00545130" w:rsidRPr="00A65B11" w:rsidRDefault="00545130" w:rsidP="00A65B11">
            <w:pPr>
              <w:pStyle w:val="aa"/>
              <w:numPr>
                <w:ilvl w:val="0"/>
                <w:numId w:val="1"/>
              </w:numPr>
              <w:spacing w:before="340" w:after="408" w:line="240" w:lineRule="auto"/>
              <w:ind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МКОУ «Шалапская ООШ»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Ключевые направления работы с учителями физики: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анализ нормативно – правовой базы, программного научно – методического обеспечения учебного процесса по ФГОС;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- организация работы по повышению педагогического мастерства, качества преподавания.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План работы ММО на учебный год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План работы</w:t>
            </w:r>
          </w:p>
          <w:p w:rsidR="00AC49D1" w:rsidRDefault="00AC49D1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hyperlink r:id="rId8" w:history="1">
              <w:r w:rsidRPr="00952F9E">
                <w:rPr>
                  <w:rStyle w:val="a4"/>
                  <w:rFonts w:eastAsia="Times New Roman"/>
                  <w:lang w:eastAsia="ru-RU"/>
                </w:rPr>
                <w:t>http://educcelinnoe.ucoz.ru/plan_dejatelnosti_rajonnogo_professionalnogo_obedi.docx</w:t>
              </w:r>
            </w:hyperlink>
          </w:p>
          <w:p w:rsidR="00AC49D1" w:rsidRPr="00587EEF" w:rsidRDefault="00AC49D1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</w:p>
          <w:p w:rsidR="002A0604" w:rsidRPr="00587EEF" w:rsidRDefault="002A0604" w:rsidP="002A0604">
            <w:pPr>
              <w:spacing w:after="0" w:line="240" w:lineRule="auto"/>
              <w:ind w:left="27" w:right="27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lastRenderedPageBreak/>
              <w:t>Педагогический опыт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Материалов на общественно-профессиональную экспертизу на муниципальном и других уровнях не представлялось.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Опыт работы ММО и школьных МО не обобщался.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Полезные ссылки</w:t>
            </w:r>
          </w:p>
        </w:tc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http://ege. edu22.info/itog-sochinenie/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akipkro. ru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akipkro. ru/kpop-main/kpmo-pisiki. html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physics. ru/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http://experiment. edu. ru/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http://www. edu. /</w:t>
            </w:r>
          </w:p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val="en-US" w:eastAsia="ru-RU"/>
              </w:rPr>
            </w:pPr>
            <w:r w:rsidRPr="00587EEF">
              <w:rPr>
                <w:rFonts w:eastAsia="Times New Roman"/>
                <w:color w:val="000000"/>
                <w:lang w:val="en-US" w:eastAsia="ru-RU"/>
              </w:rPr>
              <w:t>http://fisika. home. nov. ru/</w:t>
            </w:r>
          </w:p>
        </w:tc>
      </w:tr>
      <w:tr w:rsidR="002A0604" w:rsidRPr="00587EEF" w:rsidTr="00327151">
        <w:tc>
          <w:tcPr>
            <w:tcW w:w="0" w:type="auto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bottom"/>
            <w:hideMark/>
          </w:tcPr>
          <w:p w:rsidR="002A0604" w:rsidRPr="00587EEF" w:rsidRDefault="002A0604" w:rsidP="002A0604">
            <w:pPr>
              <w:spacing w:before="340" w:after="408" w:line="240" w:lineRule="auto"/>
              <w:ind w:left="27" w:right="27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587EEF">
              <w:rPr>
                <w:rFonts w:eastAsia="Times New Roman"/>
                <w:color w:val="000000"/>
                <w:lang w:eastAsia="ru-RU"/>
              </w:rPr>
              <w:t>Новости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A0604" w:rsidRPr="00587EEF" w:rsidRDefault="002A0604" w:rsidP="002A060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DF40B0" w:rsidRDefault="00DF40B0"/>
    <w:sectPr w:rsidR="00DF40B0" w:rsidSect="00DF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FF" w:rsidRDefault="00FB3EFF" w:rsidP="00327151">
      <w:pPr>
        <w:spacing w:after="0" w:line="240" w:lineRule="auto"/>
      </w:pPr>
      <w:r>
        <w:separator/>
      </w:r>
    </w:p>
  </w:endnote>
  <w:endnote w:type="continuationSeparator" w:id="1">
    <w:p w:rsidR="00FB3EFF" w:rsidRDefault="00FB3EFF" w:rsidP="0032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FF" w:rsidRDefault="00FB3EFF" w:rsidP="00327151">
      <w:pPr>
        <w:spacing w:after="0" w:line="240" w:lineRule="auto"/>
      </w:pPr>
      <w:r>
        <w:separator/>
      </w:r>
    </w:p>
  </w:footnote>
  <w:footnote w:type="continuationSeparator" w:id="1">
    <w:p w:rsidR="00FB3EFF" w:rsidRDefault="00FB3EFF" w:rsidP="0032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73B0"/>
    <w:multiLevelType w:val="hybridMultilevel"/>
    <w:tmpl w:val="D94A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604"/>
    <w:rsid w:val="002A0604"/>
    <w:rsid w:val="00327151"/>
    <w:rsid w:val="0035727E"/>
    <w:rsid w:val="005105B7"/>
    <w:rsid w:val="00545130"/>
    <w:rsid w:val="00587EEF"/>
    <w:rsid w:val="005E2C43"/>
    <w:rsid w:val="00867E4B"/>
    <w:rsid w:val="00A65B11"/>
    <w:rsid w:val="00AC49D1"/>
    <w:rsid w:val="00DF40B0"/>
    <w:rsid w:val="00FB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0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A0604"/>
  </w:style>
  <w:style w:type="character" w:styleId="a4">
    <w:name w:val="Hyperlink"/>
    <w:basedOn w:val="a0"/>
    <w:uiPriority w:val="99"/>
    <w:unhideWhenUsed/>
    <w:rsid w:val="002A060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2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7151"/>
  </w:style>
  <w:style w:type="paragraph" w:styleId="a7">
    <w:name w:val="footer"/>
    <w:basedOn w:val="a"/>
    <w:link w:val="a8"/>
    <w:uiPriority w:val="99"/>
    <w:semiHidden/>
    <w:unhideWhenUsed/>
    <w:rsid w:val="0032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7151"/>
  </w:style>
  <w:style w:type="paragraph" w:styleId="a9">
    <w:name w:val="No Spacing"/>
    <w:uiPriority w:val="1"/>
    <w:qFormat/>
    <w:rsid w:val="00587EE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65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celinnoe.ucoz.ru/plan_dejatelnosti_rajonnogo_professionalnogo_obed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v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ОСШ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2018-02-27T06:49:00Z</dcterms:created>
  <dcterms:modified xsi:type="dcterms:W3CDTF">2018-02-28T04:50:00Z</dcterms:modified>
</cp:coreProperties>
</file>