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84" w:rsidRDefault="00884284" w:rsidP="00884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АДМИНИСТРАЦИИ ЦЕЛИННОГО РАЙОНА</w:t>
      </w:r>
    </w:p>
    <w:p w:rsidR="00884284" w:rsidRDefault="00884284" w:rsidP="00884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ОБРАЗОВАНИЮ</w:t>
      </w:r>
    </w:p>
    <w:p w:rsidR="00884284" w:rsidRDefault="00884284" w:rsidP="00884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284" w:rsidRDefault="00884284" w:rsidP="00884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</w:t>
      </w: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комиссии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распределению средств  инновационного фонда образовательной системы </w:t>
      </w:r>
    </w:p>
    <w:p w:rsidR="00884284" w:rsidRDefault="00884284" w:rsidP="00884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Целинного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84284" w:rsidRDefault="00884284" w:rsidP="00884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4284" w:rsidRDefault="00884284" w:rsidP="00884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4284" w:rsidRDefault="00884284" w:rsidP="00884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4284" w:rsidRDefault="00884284" w:rsidP="008842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«13» января 2015г.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№  1</w:t>
      </w:r>
    </w:p>
    <w:p w:rsidR="00884284" w:rsidRDefault="00884284" w:rsidP="0088428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4284" w:rsidRDefault="00884284" w:rsidP="0088428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Целинное</w:t>
      </w:r>
    </w:p>
    <w:p w:rsid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Председательствующий –      А.Ю. Артамонов, председатель комитета по образованию.</w:t>
      </w:r>
    </w:p>
    <w:p w:rsid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-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Л.Г., главный специалист комитета по образованию.</w:t>
      </w:r>
    </w:p>
    <w:p w:rsid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Присутствовали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члены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84284" w:rsidRP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Артамонов А.Ю.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председатель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284" w:rsidRP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Левкина Л.М.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специалист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284" w:rsidRP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специалист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284" w:rsidRP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Сивакова В.В.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экономист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284" w:rsidRP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Шестакова Н.К.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районной профсоюзной организации работников образования и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284" w:rsidRP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Синельщиков И.В.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председатель Управляющего совета МБОУ «Целинная </w:t>
      </w:r>
      <w:proofErr w:type="spellStart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284" w:rsidRDefault="00884284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ПОВЕСТКА ДНЯ:</w:t>
      </w:r>
    </w:p>
    <w:p w:rsidR="00BF6F3F" w:rsidRDefault="00BF6F3F" w:rsidP="008842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1A0" w:rsidRDefault="00884284" w:rsidP="00884284">
      <w:pPr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Pr="00884284">
        <w:rPr>
          <w:rFonts w:ascii="Times New Roman" w:hAnsi="Times New Roman" w:cs="Times New Roman"/>
          <w:sz w:val="28"/>
          <w:szCs w:val="28"/>
        </w:rPr>
        <w:t>перечня приоритетных целей системы образования Целинного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284">
        <w:rPr>
          <w:rFonts w:ascii="Times New Roman" w:hAnsi="Times New Roman" w:cs="Times New Roman"/>
          <w:sz w:val="28"/>
          <w:szCs w:val="28"/>
        </w:rPr>
        <w:t xml:space="preserve"> для распределения средств  на стимулирование инновационной деятельности между муниципальными общеобразовательными организациями и 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284" w:rsidRDefault="00884284" w:rsidP="00884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Обсуждение и утверждение показателей</w:t>
      </w:r>
      <w:r w:rsidRPr="00884284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84284">
        <w:rPr>
          <w:rFonts w:ascii="Times New Roman" w:hAnsi="Times New Roman" w:cs="Times New Roman"/>
          <w:sz w:val="28"/>
          <w:szCs w:val="28"/>
        </w:rPr>
        <w:t>), по которым определяется достижение пост</w:t>
      </w:r>
      <w:r>
        <w:rPr>
          <w:rFonts w:ascii="Times New Roman" w:hAnsi="Times New Roman" w:cs="Times New Roman"/>
          <w:sz w:val="28"/>
          <w:szCs w:val="28"/>
        </w:rPr>
        <w:t>авленных целей, а также методики</w:t>
      </w:r>
      <w:r w:rsidRPr="00884284">
        <w:rPr>
          <w:rFonts w:ascii="Times New Roman" w:hAnsi="Times New Roman" w:cs="Times New Roman"/>
          <w:sz w:val="28"/>
          <w:szCs w:val="28"/>
        </w:rPr>
        <w:t xml:space="preserve"> расчета указанных показателей (индикаторов)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284" w:rsidRDefault="00884284" w:rsidP="00884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Утверждение периодичности распределения средств инновационного фонда.</w:t>
      </w:r>
    </w:p>
    <w:p w:rsidR="00884284" w:rsidRDefault="00884284" w:rsidP="00BF6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Утверждение реестра </w:t>
      </w:r>
      <w:r w:rsidR="00BF6F3F" w:rsidRPr="00BF6F3F">
        <w:rPr>
          <w:rFonts w:ascii="Times New Roman" w:hAnsi="Times New Roman" w:cs="Times New Roman"/>
          <w:sz w:val="28"/>
          <w:szCs w:val="28"/>
        </w:rPr>
        <w:t xml:space="preserve"> инновационных площадок системы образования Целинного района</w:t>
      </w:r>
      <w:r w:rsidR="00BF6F3F">
        <w:rPr>
          <w:rFonts w:ascii="Times New Roman" w:hAnsi="Times New Roman" w:cs="Times New Roman"/>
          <w:sz w:val="28"/>
          <w:szCs w:val="28"/>
        </w:rPr>
        <w:t xml:space="preserve">,  </w:t>
      </w:r>
      <w:r w:rsidR="00BF6F3F" w:rsidRPr="00BF6F3F">
        <w:rPr>
          <w:rFonts w:ascii="Times New Roman" w:hAnsi="Times New Roman" w:cs="Times New Roman"/>
          <w:sz w:val="28"/>
          <w:szCs w:val="28"/>
        </w:rPr>
        <w:t>для оценки профессиональной деятельности заместителей директоров</w:t>
      </w:r>
      <w:r w:rsidR="00BF6F3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BF6F3F" w:rsidRPr="00BF6F3F">
        <w:rPr>
          <w:rFonts w:ascii="Times New Roman" w:hAnsi="Times New Roman" w:cs="Times New Roman"/>
          <w:sz w:val="28"/>
          <w:szCs w:val="28"/>
        </w:rPr>
        <w:t>.</w:t>
      </w:r>
    </w:p>
    <w:p w:rsidR="00BF6F3F" w:rsidRDefault="00BF6F3F" w:rsidP="00BF6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ХОД ЗАСЕДАНИЯ.</w:t>
      </w:r>
    </w:p>
    <w:p w:rsidR="00BF6F3F" w:rsidRDefault="00BF6F3F" w:rsidP="00BF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Артамонова А.Ю. секретарем комиссии единогласно избрана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BF6F3F" w:rsidRDefault="00BF6F3F" w:rsidP="00BF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40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председателя комитета по образованию Артамонова А.Ю.  Он довел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сведения присутствующих основные разделы Положения об инновационном фонде 2015 года, а также перечень основных направлений деятельности,  на которые могут быть направлены средства инновационного фонда.  </w:t>
      </w:r>
      <w:r w:rsidR="00752240">
        <w:rPr>
          <w:rFonts w:ascii="Times New Roman" w:hAnsi="Times New Roman" w:cs="Times New Roman"/>
          <w:sz w:val="28"/>
          <w:szCs w:val="28"/>
        </w:rPr>
        <w:t>В ходе обсуждения членами комиссии были предложены следующие цели, для направления средств фонда:</w:t>
      </w:r>
    </w:p>
    <w:p w:rsidR="00752240" w:rsidRPr="00752240" w:rsidRDefault="00752240" w:rsidP="0075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40">
        <w:rPr>
          <w:rFonts w:ascii="Times New Roman" w:hAnsi="Times New Roman" w:cs="Times New Roman"/>
          <w:sz w:val="28"/>
          <w:szCs w:val="28"/>
        </w:rPr>
        <w:t xml:space="preserve">1.    Внедрение </w:t>
      </w:r>
      <w:proofErr w:type="spellStart"/>
      <w:r w:rsidRPr="00752240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7522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2240" w:rsidRPr="00752240" w:rsidRDefault="00752240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2240">
        <w:rPr>
          <w:rFonts w:ascii="Times New Roman" w:hAnsi="Times New Roman" w:cs="Times New Roman"/>
          <w:sz w:val="28"/>
          <w:szCs w:val="28"/>
        </w:rPr>
        <w:t xml:space="preserve">2. Положительная динамика доли </w:t>
      </w:r>
      <w:proofErr w:type="gramStart"/>
      <w:r w:rsidRPr="007522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2240">
        <w:rPr>
          <w:rFonts w:ascii="Times New Roman" w:hAnsi="Times New Roman" w:cs="Times New Roman"/>
          <w:sz w:val="28"/>
          <w:szCs w:val="28"/>
        </w:rPr>
        <w:t xml:space="preserve">, показавших на государственной итоговой аттестации результат, превышающий </w:t>
      </w:r>
      <w:proofErr w:type="spellStart"/>
      <w:r w:rsidRPr="00752240">
        <w:rPr>
          <w:rFonts w:ascii="Times New Roman" w:hAnsi="Times New Roman" w:cs="Times New Roman"/>
          <w:sz w:val="28"/>
          <w:szCs w:val="28"/>
        </w:rPr>
        <w:t>среднекраевое</w:t>
      </w:r>
      <w:proofErr w:type="spellEnd"/>
      <w:r w:rsidRPr="00752240">
        <w:rPr>
          <w:rFonts w:ascii="Times New Roman" w:hAnsi="Times New Roman" w:cs="Times New Roman"/>
          <w:sz w:val="28"/>
          <w:szCs w:val="28"/>
        </w:rPr>
        <w:t xml:space="preserve"> значение;</w:t>
      </w:r>
    </w:p>
    <w:p w:rsidR="00752240" w:rsidRPr="00752240" w:rsidRDefault="00752240" w:rsidP="0075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40">
        <w:rPr>
          <w:rFonts w:ascii="Times New Roman" w:hAnsi="Times New Roman" w:cs="Times New Roman"/>
          <w:sz w:val="28"/>
          <w:szCs w:val="28"/>
        </w:rPr>
        <w:t>3. Положительная динамика доли старшеклассников (10-11 классы), обучающихся по профильным образовательным программам;</w:t>
      </w:r>
    </w:p>
    <w:p w:rsidR="00752240" w:rsidRPr="00752240" w:rsidRDefault="00752240" w:rsidP="0075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40">
        <w:rPr>
          <w:rFonts w:ascii="Times New Roman" w:hAnsi="Times New Roman" w:cs="Times New Roman"/>
          <w:sz w:val="28"/>
          <w:szCs w:val="28"/>
        </w:rPr>
        <w:t>4. Положительная динамика доли школьников, участвовавших в региональном туре всероссийской олимпиады школьников;</w:t>
      </w:r>
    </w:p>
    <w:p w:rsidR="00752240" w:rsidRPr="00752240" w:rsidRDefault="00752240" w:rsidP="0075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40">
        <w:rPr>
          <w:rFonts w:ascii="Times New Roman" w:hAnsi="Times New Roman" w:cs="Times New Roman"/>
          <w:sz w:val="28"/>
          <w:szCs w:val="28"/>
        </w:rPr>
        <w:t>5. Развитие сетевого взаимодействия организаций муниципальной образовательной системы (школьных округов, организаций инновационной инфраструктуры);</w:t>
      </w:r>
    </w:p>
    <w:p w:rsidR="00752240" w:rsidRPr="00752240" w:rsidRDefault="00752240" w:rsidP="0075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40">
        <w:rPr>
          <w:rFonts w:ascii="Times New Roman" w:hAnsi="Times New Roman" w:cs="Times New Roman"/>
          <w:sz w:val="28"/>
          <w:szCs w:val="28"/>
        </w:rPr>
        <w:t>6. Эффективная деятельность общеобразовательных организаций,</w:t>
      </w:r>
    </w:p>
    <w:p w:rsidR="00752240" w:rsidRDefault="00752240" w:rsidP="0075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40">
        <w:rPr>
          <w:rFonts w:ascii="Times New Roman" w:hAnsi="Times New Roman" w:cs="Times New Roman"/>
          <w:sz w:val="28"/>
          <w:szCs w:val="28"/>
        </w:rPr>
        <w:t>входящих в реестр инновационных площадок системы образования района, а также участвующих в краевых проектах по введению и реализации ФГОС основного общего образования, дистанционного обучения и сокращения документооборота в системе образования.</w:t>
      </w:r>
    </w:p>
    <w:p w:rsidR="00752240" w:rsidRDefault="00752240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40" w:rsidRDefault="00752240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открытого голосования члены комиссии  РЕШИЛИ принять предложенный перечень целей,  </w:t>
      </w:r>
      <w:r w:rsidRPr="00884284">
        <w:rPr>
          <w:rFonts w:ascii="Times New Roman" w:hAnsi="Times New Roman" w:cs="Times New Roman"/>
          <w:sz w:val="28"/>
          <w:szCs w:val="28"/>
        </w:rPr>
        <w:t>для распределения средств  на стимулирование инновационной деятельности между муниципальными общеобразовательными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F6F3F">
        <w:rPr>
          <w:rFonts w:ascii="Times New Roman" w:hAnsi="Times New Roman" w:cs="Times New Roman"/>
          <w:sz w:val="28"/>
          <w:szCs w:val="28"/>
        </w:rPr>
        <w:tab/>
      </w:r>
    </w:p>
    <w:p w:rsidR="00752240" w:rsidRDefault="00752240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40" w:rsidRDefault="00752240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240">
        <w:rPr>
          <w:rFonts w:ascii="Times New Roman" w:hAnsi="Times New Roman" w:cs="Times New Roman"/>
          <w:b/>
          <w:sz w:val="28"/>
          <w:szCs w:val="28"/>
        </w:rPr>
        <w:t xml:space="preserve">         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гл. специалист комитета по образованию Левкина Л.М. Она предложила взять за основу методику расчета показателей,  изложенную в Положение о порядке распределения средств инновационного фонда</w:t>
      </w:r>
      <w:r w:rsidR="00BF6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2015 года. </w:t>
      </w:r>
    </w:p>
    <w:p w:rsidR="00BF6F3F" w:rsidRDefault="00752240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предложила расширить перечень показателей по направлению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дополнить направление «</w:t>
      </w:r>
      <w:r w:rsidRPr="00752240">
        <w:rPr>
          <w:rFonts w:ascii="Times New Roman" w:hAnsi="Times New Roman" w:cs="Times New Roman"/>
          <w:sz w:val="28"/>
          <w:szCs w:val="28"/>
        </w:rPr>
        <w:t>Развитие сетевого взаимодействия организаций муниципальной образовательной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» показателями раскрывающими эффективность деятельности  системы ППМС – помощи в школьных округах. </w:t>
      </w:r>
    </w:p>
    <w:p w:rsidR="008541AA" w:rsidRDefault="008541AA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второму вопросу  РЕШИЛИ  - в срок до 14.01.2015 года специалистам комитета, председателю дополнительно изучить методику расчета показателей, внести свои предложения и утвердить оценочный лист и методику расчета приказом комитета по образованию.</w:t>
      </w:r>
    </w:p>
    <w:p w:rsidR="008541AA" w:rsidRDefault="008541AA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41AA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1AA">
        <w:rPr>
          <w:rFonts w:ascii="Times New Roman" w:hAnsi="Times New Roman" w:cs="Times New Roman"/>
          <w:sz w:val="28"/>
          <w:szCs w:val="28"/>
        </w:rPr>
        <w:t xml:space="preserve">поступило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районной профсоюзной организации работников образования Шестаковой Н.К. о распределении средств инновационного фонда один раз в год, в январе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месяце.  Поданному вопросу комиссия единогласно РЕШИЛА принять предложение Шестаковой Н.К. </w:t>
      </w:r>
    </w:p>
    <w:p w:rsidR="008541AA" w:rsidRDefault="008541AA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541AA">
        <w:rPr>
          <w:rFonts w:ascii="Times New Roman" w:hAnsi="Times New Roman" w:cs="Times New Roman"/>
          <w:b/>
          <w:sz w:val="28"/>
          <w:szCs w:val="28"/>
        </w:rPr>
        <w:t xml:space="preserve">По четвертому вопросу </w:t>
      </w:r>
      <w:r w:rsidRPr="008541AA">
        <w:rPr>
          <w:rFonts w:ascii="Times New Roman" w:hAnsi="Times New Roman" w:cs="Times New Roman"/>
          <w:sz w:val="28"/>
          <w:szCs w:val="28"/>
        </w:rPr>
        <w:t xml:space="preserve">выступил </w:t>
      </w:r>
      <w:r>
        <w:rPr>
          <w:rFonts w:ascii="Times New Roman" w:hAnsi="Times New Roman" w:cs="Times New Roman"/>
          <w:sz w:val="28"/>
          <w:szCs w:val="28"/>
        </w:rPr>
        <w:t xml:space="preserve">Артамонов А.Ю. Он предложил, на основе краевого и муниципального Положений об инновационном фонде, включить в реестр общеобразовательных организаций имеющих право стимулировать заместителей директоров  из средств инновационного фонда, МБОУ «Целинная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как базовые школы школьного округа.</w:t>
      </w:r>
      <w:proofErr w:type="gramEnd"/>
    </w:p>
    <w:p w:rsidR="008541AA" w:rsidRDefault="008541AA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Артамонов А.Ю. предложил исключить из данного перечня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Овсянниковская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», т.к. она</w:t>
      </w:r>
      <w:r w:rsidR="00AE3D46">
        <w:rPr>
          <w:rFonts w:ascii="Times New Roman" w:hAnsi="Times New Roman" w:cs="Times New Roman"/>
          <w:sz w:val="28"/>
          <w:szCs w:val="28"/>
        </w:rPr>
        <w:t xml:space="preserve"> не является ресурсным центром по реализации дистанционных образовательных технологий.</w:t>
      </w:r>
    </w:p>
    <w:p w:rsidR="00AE3D46" w:rsidRDefault="00AE3D46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предложений был сформирован следующий реестр </w:t>
      </w:r>
      <w:r w:rsidRPr="00BF6F3F">
        <w:rPr>
          <w:rFonts w:ascii="Times New Roman" w:hAnsi="Times New Roman" w:cs="Times New Roman"/>
          <w:sz w:val="28"/>
          <w:szCs w:val="28"/>
        </w:rPr>
        <w:t xml:space="preserve"> инновационных площадок системы образования Целинного района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F6F3F">
        <w:rPr>
          <w:rFonts w:ascii="Times New Roman" w:hAnsi="Times New Roman" w:cs="Times New Roman"/>
          <w:sz w:val="28"/>
          <w:szCs w:val="28"/>
        </w:rPr>
        <w:t>для оценки профессиональной деятельности заместителей директоров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организаций:</w:t>
      </w:r>
    </w:p>
    <w:p w:rsidR="00AE3D46" w:rsidRDefault="00AE3D46" w:rsidP="0075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46" w:rsidRP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E3D46">
        <w:rPr>
          <w:rFonts w:ascii="Times New Roman" w:hAnsi="Times New Roman" w:cs="Times New Roman"/>
          <w:sz w:val="28"/>
          <w:szCs w:val="28"/>
        </w:rPr>
        <w:t>МБОУ «Целинная средняя (полная) общеобразовательная школа №2»</w:t>
      </w:r>
      <w:r w:rsidRPr="00AE3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AE3D46">
        <w:rPr>
          <w:rFonts w:ascii="Times New Roman" w:hAnsi="Times New Roman" w:cs="Times New Roman"/>
          <w:i/>
          <w:sz w:val="28"/>
          <w:szCs w:val="28"/>
        </w:rPr>
        <w:t xml:space="preserve">ФГОС НОО, ФГОС ООО, </w:t>
      </w:r>
      <w:proofErr w:type="gramStart"/>
      <w:r w:rsidRPr="00AE3D46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AE3D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AE3D46">
        <w:rPr>
          <w:rFonts w:ascii="Times New Roman" w:hAnsi="Times New Roman" w:cs="Times New Roman"/>
          <w:i/>
          <w:sz w:val="28"/>
          <w:szCs w:val="28"/>
        </w:rPr>
        <w:t>базовая</w:t>
      </w:r>
      <w:proofErr w:type="gramEnd"/>
      <w:r w:rsidRPr="00AE3D46">
        <w:rPr>
          <w:rFonts w:ascii="Times New Roman" w:hAnsi="Times New Roman" w:cs="Times New Roman"/>
          <w:i/>
          <w:sz w:val="28"/>
          <w:szCs w:val="28"/>
        </w:rPr>
        <w:t xml:space="preserve"> школа школьного округа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3D46">
        <w:rPr>
          <w:rFonts w:ascii="Times New Roman" w:hAnsi="Times New Roman" w:cs="Times New Roman"/>
          <w:sz w:val="28"/>
          <w:szCs w:val="28"/>
        </w:rPr>
        <w:t>МБОУ «Целинная средняя (полная) общеобразовательная школа №1»</w:t>
      </w:r>
      <w:r w:rsidRPr="00AE3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E3D46" w:rsidRP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E3D46">
        <w:rPr>
          <w:rFonts w:ascii="Times New Roman" w:hAnsi="Times New Roman" w:cs="Times New Roman"/>
          <w:i/>
          <w:sz w:val="28"/>
          <w:szCs w:val="28"/>
        </w:rPr>
        <w:t>(б</w:t>
      </w:r>
      <w:r w:rsidRPr="00AE3D46">
        <w:rPr>
          <w:rFonts w:ascii="Times New Roman" w:hAnsi="Times New Roman" w:cs="Times New Roman"/>
          <w:i/>
          <w:sz w:val="28"/>
          <w:szCs w:val="28"/>
        </w:rPr>
        <w:t>азовая школа школьного округа</w:t>
      </w:r>
      <w:r w:rsidRPr="00AE3D46">
        <w:rPr>
          <w:rFonts w:ascii="Times New Roman" w:hAnsi="Times New Roman" w:cs="Times New Roman"/>
          <w:i/>
          <w:sz w:val="28"/>
          <w:szCs w:val="28"/>
        </w:rPr>
        <w:t>)</w:t>
      </w:r>
    </w:p>
    <w:p w:rsid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3D4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E3D46">
        <w:rPr>
          <w:rFonts w:ascii="Times New Roman" w:hAnsi="Times New Roman" w:cs="Times New Roman"/>
          <w:sz w:val="28"/>
          <w:szCs w:val="28"/>
        </w:rPr>
        <w:t>Марушинская</w:t>
      </w:r>
      <w:proofErr w:type="spellEnd"/>
      <w:r w:rsidRPr="00AE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D46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AE3D46">
        <w:rPr>
          <w:rFonts w:ascii="Times New Roman" w:hAnsi="Times New Roman" w:cs="Times New Roman"/>
          <w:sz w:val="28"/>
          <w:szCs w:val="28"/>
        </w:rPr>
        <w:t>»</w:t>
      </w:r>
    </w:p>
    <w:p w:rsidR="00AE3D46" w:rsidRP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3D46">
        <w:rPr>
          <w:rFonts w:ascii="Times New Roman" w:hAnsi="Times New Roman" w:cs="Times New Roman"/>
          <w:i/>
          <w:sz w:val="28"/>
          <w:szCs w:val="28"/>
        </w:rPr>
        <w:t>(д</w:t>
      </w:r>
      <w:r w:rsidRPr="00AE3D46">
        <w:rPr>
          <w:rFonts w:ascii="Times New Roman" w:hAnsi="Times New Roman" w:cs="Times New Roman"/>
          <w:i/>
          <w:sz w:val="28"/>
          <w:szCs w:val="28"/>
        </w:rPr>
        <w:t>истанционное обучение, создание доступной среды, базовая школа школьного округа</w:t>
      </w:r>
      <w:r w:rsidRPr="00AE3D46">
        <w:rPr>
          <w:rFonts w:ascii="Times New Roman" w:hAnsi="Times New Roman" w:cs="Times New Roman"/>
          <w:i/>
          <w:sz w:val="28"/>
          <w:szCs w:val="28"/>
        </w:rPr>
        <w:t>).</w:t>
      </w:r>
    </w:p>
    <w:p w:rsidR="00AE3D46" w:rsidRP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3D46">
        <w:rPr>
          <w:rFonts w:ascii="Times New Roman" w:hAnsi="Times New Roman" w:cs="Times New Roman"/>
          <w:sz w:val="28"/>
          <w:szCs w:val="28"/>
        </w:rPr>
        <w:t>МБОУ «Побединская средняя (полная) общеобразовательная школа»</w:t>
      </w:r>
      <w:r w:rsidRPr="00AE3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AE3D46">
        <w:rPr>
          <w:rFonts w:ascii="Times New Roman" w:hAnsi="Times New Roman" w:cs="Times New Roman"/>
          <w:i/>
          <w:sz w:val="28"/>
          <w:szCs w:val="28"/>
        </w:rPr>
        <w:t>с</w:t>
      </w:r>
      <w:r w:rsidRPr="00AE3D46">
        <w:rPr>
          <w:rFonts w:ascii="Times New Roman" w:hAnsi="Times New Roman" w:cs="Times New Roman"/>
          <w:i/>
          <w:sz w:val="28"/>
          <w:szCs w:val="28"/>
        </w:rPr>
        <w:t>истема подготовки учащихся к итоговой аттестации, базовая школа школьного округа</w:t>
      </w:r>
      <w:r w:rsidRPr="00AE3D46">
        <w:rPr>
          <w:rFonts w:ascii="Times New Roman" w:hAnsi="Times New Roman" w:cs="Times New Roman"/>
          <w:i/>
          <w:sz w:val="28"/>
          <w:szCs w:val="28"/>
        </w:rPr>
        <w:t>)</w:t>
      </w:r>
    </w:p>
    <w:p w:rsidR="00AE3D46" w:rsidRP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E3D4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E3D46">
        <w:rPr>
          <w:rFonts w:ascii="Times New Roman" w:hAnsi="Times New Roman" w:cs="Times New Roman"/>
          <w:sz w:val="28"/>
          <w:szCs w:val="28"/>
        </w:rPr>
        <w:t>Бочкаревская</w:t>
      </w:r>
      <w:proofErr w:type="spellEnd"/>
      <w:r w:rsidRPr="00AE3D46">
        <w:rPr>
          <w:rFonts w:ascii="Times New Roman" w:hAnsi="Times New Roman" w:cs="Times New Roman"/>
          <w:sz w:val="28"/>
          <w:szCs w:val="28"/>
        </w:rPr>
        <w:t xml:space="preserve">  средняя (полн</w:t>
      </w:r>
      <w:r>
        <w:rPr>
          <w:rFonts w:ascii="Times New Roman" w:hAnsi="Times New Roman" w:cs="Times New Roman"/>
          <w:sz w:val="28"/>
          <w:szCs w:val="28"/>
        </w:rPr>
        <w:t>ая)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ab/>
      </w:r>
      <w:r w:rsidRPr="00AE3D46">
        <w:rPr>
          <w:rFonts w:ascii="Times New Roman" w:hAnsi="Times New Roman" w:cs="Times New Roman"/>
          <w:i/>
          <w:sz w:val="28"/>
          <w:szCs w:val="28"/>
        </w:rPr>
        <w:t>(б</w:t>
      </w:r>
      <w:r w:rsidRPr="00AE3D46">
        <w:rPr>
          <w:rFonts w:ascii="Times New Roman" w:hAnsi="Times New Roman" w:cs="Times New Roman"/>
          <w:i/>
          <w:sz w:val="28"/>
          <w:szCs w:val="28"/>
        </w:rPr>
        <w:t>азовая школа школьного округа</w:t>
      </w:r>
      <w:r w:rsidRPr="00AE3D46">
        <w:rPr>
          <w:rFonts w:ascii="Times New Roman" w:hAnsi="Times New Roman" w:cs="Times New Roman"/>
          <w:i/>
          <w:sz w:val="28"/>
          <w:szCs w:val="28"/>
        </w:rPr>
        <w:t>)</w:t>
      </w:r>
    </w:p>
    <w:p w:rsidR="00AE3D46" w:rsidRP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E3D4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E3D46">
        <w:rPr>
          <w:rFonts w:ascii="Times New Roman" w:hAnsi="Times New Roman" w:cs="Times New Roman"/>
          <w:sz w:val="28"/>
          <w:szCs w:val="28"/>
        </w:rPr>
        <w:t>Верх-Марушинская</w:t>
      </w:r>
      <w:proofErr w:type="spellEnd"/>
      <w:r w:rsidRPr="00AE3D4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AE3D46">
        <w:rPr>
          <w:rFonts w:ascii="Times New Roman" w:hAnsi="Times New Roman" w:cs="Times New Roman"/>
          <w:sz w:val="28"/>
          <w:szCs w:val="28"/>
        </w:rPr>
        <w:tab/>
      </w:r>
      <w:r w:rsidRPr="00AE3D46">
        <w:rPr>
          <w:rFonts w:ascii="Times New Roman" w:hAnsi="Times New Roman" w:cs="Times New Roman"/>
          <w:i/>
          <w:sz w:val="28"/>
          <w:szCs w:val="28"/>
        </w:rPr>
        <w:t>(</w:t>
      </w:r>
      <w:r w:rsidRPr="00AE3D46">
        <w:rPr>
          <w:rFonts w:ascii="Times New Roman" w:hAnsi="Times New Roman" w:cs="Times New Roman"/>
          <w:i/>
          <w:sz w:val="28"/>
          <w:szCs w:val="28"/>
        </w:rPr>
        <w:t>«Школа полного дня</w:t>
      </w:r>
      <w:proofErr w:type="gramStart"/>
      <w:r w:rsidRPr="00AE3D46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AE3D46">
        <w:rPr>
          <w:rFonts w:ascii="Times New Roman" w:hAnsi="Times New Roman" w:cs="Times New Roman"/>
          <w:i/>
          <w:sz w:val="28"/>
          <w:szCs w:val="28"/>
        </w:rPr>
        <w:t>ФГОС НОО),</w:t>
      </w:r>
      <w:r w:rsidRPr="00AE3D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3D46">
        <w:rPr>
          <w:rFonts w:ascii="Times New Roman" w:hAnsi="Times New Roman" w:cs="Times New Roman"/>
          <w:i/>
          <w:sz w:val="28"/>
          <w:szCs w:val="28"/>
        </w:rPr>
        <w:t>стажировочная</w:t>
      </w:r>
      <w:proofErr w:type="spellEnd"/>
      <w:r w:rsidRPr="00AE3D46">
        <w:rPr>
          <w:rFonts w:ascii="Times New Roman" w:hAnsi="Times New Roman" w:cs="Times New Roman"/>
          <w:i/>
          <w:sz w:val="28"/>
          <w:szCs w:val="28"/>
        </w:rPr>
        <w:t xml:space="preserve"> площадка для начинающих руководителей ОУ. </w:t>
      </w:r>
      <w:proofErr w:type="gramStart"/>
      <w:r w:rsidRPr="00AE3D46">
        <w:rPr>
          <w:rFonts w:ascii="Times New Roman" w:hAnsi="Times New Roman" w:cs="Times New Roman"/>
          <w:i/>
          <w:sz w:val="28"/>
          <w:szCs w:val="28"/>
        </w:rPr>
        <w:t>Проек</w:t>
      </w:r>
      <w:r w:rsidRPr="00AE3D46">
        <w:rPr>
          <w:rFonts w:ascii="Times New Roman" w:hAnsi="Times New Roman" w:cs="Times New Roman"/>
          <w:i/>
          <w:sz w:val="28"/>
          <w:szCs w:val="28"/>
        </w:rPr>
        <w:t>т по снижению документооборота).</w:t>
      </w:r>
      <w:proofErr w:type="gramEnd"/>
    </w:p>
    <w:p w:rsid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E3D4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E3D46">
        <w:rPr>
          <w:rFonts w:ascii="Times New Roman" w:hAnsi="Times New Roman" w:cs="Times New Roman"/>
          <w:sz w:val="28"/>
          <w:szCs w:val="28"/>
        </w:rPr>
        <w:t>Шалапская</w:t>
      </w:r>
      <w:proofErr w:type="spellEnd"/>
      <w:r w:rsidRPr="00AE3D4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3D46">
        <w:rPr>
          <w:rFonts w:ascii="Times New Roman" w:hAnsi="Times New Roman" w:cs="Times New Roman"/>
          <w:i/>
          <w:sz w:val="28"/>
          <w:szCs w:val="28"/>
        </w:rPr>
        <w:t>(с</w:t>
      </w:r>
      <w:r w:rsidRPr="00AE3D46">
        <w:rPr>
          <w:rFonts w:ascii="Times New Roman" w:hAnsi="Times New Roman" w:cs="Times New Roman"/>
          <w:i/>
          <w:sz w:val="28"/>
          <w:szCs w:val="28"/>
        </w:rPr>
        <w:t>истема оценки качества образования на школьном уровне</w:t>
      </w:r>
      <w:r w:rsidRPr="00AE3D46">
        <w:rPr>
          <w:rFonts w:ascii="Times New Roman" w:hAnsi="Times New Roman" w:cs="Times New Roman"/>
          <w:i/>
          <w:sz w:val="28"/>
          <w:szCs w:val="28"/>
        </w:rPr>
        <w:t>)</w:t>
      </w:r>
    </w:p>
    <w:p w:rsid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/Артамонов А.Ю./</w:t>
      </w:r>
    </w:p>
    <w:p w:rsid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3D46" w:rsidRPr="00AE3D46" w:rsidRDefault="00AE3D46" w:rsidP="00AE3D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sectPr w:rsidR="00AE3D46" w:rsidRPr="00AE3D46" w:rsidSect="00AE3D4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4284"/>
    <w:rsid w:val="003A11A0"/>
    <w:rsid w:val="00752240"/>
    <w:rsid w:val="008541AA"/>
    <w:rsid w:val="00884284"/>
    <w:rsid w:val="00AE3D46"/>
    <w:rsid w:val="00B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2015-01-16T07:56:00Z</dcterms:created>
  <dcterms:modified xsi:type="dcterms:W3CDTF">2015-01-16T08:45:00Z</dcterms:modified>
</cp:coreProperties>
</file>